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E2C30">
      <w:pPr>
        <w:spacing w:line="341" w:lineRule="auto"/>
        <w:rPr>
          <w:rFonts w:ascii="Arial"/>
          <w:sz w:val="21"/>
        </w:rPr>
      </w:pPr>
    </w:p>
    <w:p w14:paraId="5491FDCC">
      <w:pPr>
        <w:spacing w:line="342" w:lineRule="auto"/>
        <w:rPr>
          <w:rFonts w:ascii="Arial"/>
          <w:sz w:val="21"/>
        </w:rPr>
      </w:pPr>
    </w:p>
    <w:p w14:paraId="387866F3">
      <w:pPr>
        <w:spacing w:before="308" w:line="182" w:lineRule="auto"/>
        <w:ind w:left="67"/>
        <w:rPr>
          <w:rFonts w:ascii="宋体" w:hAnsi="宋体" w:eastAsia="宋体" w:cs="宋体"/>
          <w:sz w:val="95"/>
          <w:szCs w:val="95"/>
        </w:rPr>
      </w:pPr>
      <w:r>
        <w:pict>
          <v:shape id="_x0000_s1026" o:spid="_x0000_s1026" o:spt="202" type="#_x0000_t202" style="position:absolute;left:0pt;margin-left:116.8pt;margin-top:63.45pt;height:44.9pt;width:230.9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B3EBFCC">
                  <w:pPr>
                    <w:spacing w:before="19" w:line="223" w:lineRule="auto"/>
                    <w:jc w:val="right"/>
                    <w:rPr>
                      <w:rFonts w:ascii="宋体" w:hAnsi="宋体" w:eastAsia="宋体" w:cs="宋体"/>
                      <w:sz w:val="71"/>
                      <w:szCs w:val="71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color w:val="FF0000"/>
                      <w:spacing w:val="-66"/>
                      <w:w w:val="88"/>
                      <w:sz w:val="71"/>
                      <w:szCs w:val="71"/>
                    </w:rPr>
                    <w:t>组织委员会办公</w:t>
                  </w:r>
                  <w:r>
                    <w:rPr>
                      <w:rFonts w:ascii="宋体" w:hAnsi="宋体" w:eastAsia="宋体" w:cs="宋体"/>
                      <w:b/>
                      <w:bCs/>
                      <w:color w:val="FF0000"/>
                      <w:spacing w:val="-34"/>
                      <w:w w:val="88"/>
                      <w:sz w:val="71"/>
                      <w:szCs w:val="71"/>
                    </w:rPr>
                    <w:t>室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color w:val="FF0000"/>
          <w:spacing w:val="-77"/>
          <w:w w:val="94"/>
          <w:position w:val="-28"/>
          <w:sz w:val="83"/>
          <w:szCs w:val="83"/>
        </w:rPr>
        <w:t>菏泽市</w:t>
      </w:r>
      <w:bookmarkStart w:id="0" w:name="_GoBack"/>
      <w:bookmarkEnd w:id="0"/>
      <w:r>
        <w:rPr>
          <w:rFonts w:ascii="宋体" w:hAnsi="宋体" w:eastAsia="宋体" w:cs="宋体"/>
          <w:b/>
          <w:bCs/>
          <w:color w:val="FF0000"/>
          <w:spacing w:val="-77"/>
          <w:w w:val="94"/>
          <w:position w:val="9"/>
          <w:sz w:val="71"/>
          <w:szCs w:val="71"/>
        </w:rPr>
        <w:t>职工职业技能大赛</w:t>
      </w:r>
      <w:r>
        <w:rPr>
          <w:rFonts w:ascii="宋体" w:hAnsi="宋体" w:eastAsia="宋体" w:cs="宋体"/>
          <w:color w:val="FF0000"/>
          <w:spacing w:val="-77"/>
          <w:w w:val="94"/>
          <w:position w:val="9"/>
          <w:sz w:val="71"/>
          <w:szCs w:val="71"/>
        </w:rPr>
        <w:t xml:space="preserve"> </w:t>
      </w:r>
      <w:r>
        <w:rPr>
          <w:rFonts w:ascii="宋体" w:hAnsi="宋体" w:eastAsia="宋体" w:cs="宋体"/>
          <w:b/>
          <w:bCs/>
          <w:color w:val="FF0000"/>
          <w:spacing w:val="-77"/>
          <w:w w:val="94"/>
          <w:position w:val="9"/>
          <w:sz w:val="95"/>
          <w:szCs w:val="95"/>
        </w:rPr>
        <w:t>文件</w:t>
      </w:r>
    </w:p>
    <w:p w14:paraId="3256F5E4">
      <w:pPr>
        <w:spacing w:line="253" w:lineRule="auto"/>
        <w:rPr>
          <w:rFonts w:ascii="Arial"/>
          <w:sz w:val="21"/>
        </w:rPr>
      </w:pPr>
    </w:p>
    <w:p w14:paraId="4A27FC62">
      <w:pPr>
        <w:spacing w:line="253" w:lineRule="auto"/>
        <w:rPr>
          <w:rFonts w:ascii="Arial"/>
          <w:sz w:val="21"/>
        </w:rPr>
      </w:pPr>
    </w:p>
    <w:p w14:paraId="6FA23412">
      <w:pPr>
        <w:spacing w:line="253" w:lineRule="auto"/>
        <w:rPr>
          <w:rFonts w:ascii="Arial"/>
          <w:sz w:val="21"/>
        </w:rPr>
      </w:pPr>
    </w:p>
    <w:p w14:paraId="57667F2D">
      <w:pPr>
        <w:spacing w:line="253" w:lineRule="auto"/>
        <w:rPr>
          <w:rFonts w:ascii="Arial"/>
          <w:sz w:val="21"/>
        </w:rPr>
      </w:pPr>
    </w:p>
    <w:p w14:paraId="37B4CABC">
      <w:pPr>
        <w:spacing w:line="253" w:lineRule="auto"/>
        <w:rPr>
          <w:rFonts w:ascii="Arial"/>
          <w:sz w:val="21"/>
        </w:rPr>
      </w:pPr>
    </w:p>
    <w:p w14:paraId="06FE0D3C">
      <w:pPr>
        <w:spacing w:line="253" w:lineRule="auto"/>
        <w:rPr>
          <w:rFonts w:ascii="Arial"/>
          <w:sz w:val="21"/>
        </w:rPr>
      </w:pPr>
    </w:p>
    <w:p w14:paraId="6BCA55C0">
      <w:pPr>
        <w:spacing w:line="253" w:lineRule="auto"/>
        <w:rPr>
          <w:rFonts w:ascii="Arial"/>
          <w:sz w:val="21"/>
        </w:rPr>
      </w:pPr>
    </w:p>
    <w:p w14:paraId="74E99E6E">
      <w:pPr>
        <w:pStyle w:val="2"/>
        <w:spacing w:before="100" w:line="224" w:lineRule="auto"/>
        <w:ind w:left="2795"/>
      </w:pPr>
      <w:r>
        <w:rPr>
          <w:spacing w:val="4"/>
        </w:rPr>
        <w:t>菏技组办〔2026〕31</w:t>
      </w:r>
      <w:r>
        <w:rPr>
          <w:spacing w:val="-46"/>
        </w:rPr>
        <w:t xml:space="preserve"> </w:t>
      </w:r>
      <w:r>
        <w:rPr>
          <w:spacing w:val="4"/>
        </w:rPr>
        <w:t>号</w:t>
      </w:r>
    </w:p>
    <w:p w14:paraId="26ED0E2C">
      <w:pPr>
        <w:spacing w:line="242" w:lineRule="auto"/>
        <w:rPr>
          <w:rFonts w:ascii="Arial"/>
          <w:sz w:val="21"/>
        </w:rPr>
      </w:pPr>
    </w:p>
    <w:p w14:paraId="11AB69E9">
      <w:pPr>
        <w:spacing w:line="26" w:lineRule="exact"/>
        <w:ind w:firstLine="42"/>
      </w:pPr>
      <w:r>
        <w:drawing>
          <wp:inline distT="0" distB="0" distL="0" distR="0">
            <wp:extent cx="5724525" cy="1587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D6869">
      <w:pPr>
        <w:spacing w:line="309" w:lineRule="auto"/>
        <w:rPr>
          <w:rFonts w:ascii="Arial"/>
          <w:sz w:val="21"/>
        </w:rPr>
      </w:pPr>
    </w:p>
    <w:p w14:paraId="358EFCAA">
      <w:pPr>
        <w:spacing w:line="310" w:lineRule="auto"/>
        <w:rPr>
          <w:rFonts w:ascii="Arial"/>
          <w:sz w:val="21"/>
        </w:rPr>
      </w:pPr>
    </w:p>
    <w:p w14:paraId="1DFE5D3D">
      <w:pPr>
        <w:spacing w:before="140" w:line="595" w:lineRule="exact"/>
        <w:ind w:left="1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color w:val="222222"/>
          <w:spacing w:val="5"/>
          <w:position w:val="2"/>
          <w:sz w:val="43"/>
          <w:szCs w:val="43"/>
        </w:rPr>
        <w:t>关于印发《菏泽市职工职业技能大赛健康教育</w:t>
      </w:r>
    </w:p>
    <w:p w14:paraId="1AF1A005">
      <w:pPr>
        <w:spacing w:before="5" w:line="595" w:lineRule="exact"/>
        <w:ind w:left="222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color w:val="222222"/>
          <w:spacing w:val="4"/>
          <w:position w:val="2"/>
          <w:sz w:val="43"/>
          <w:szCs w:val="43"/>
        </w:rPr>
        <w:t>竞赛实施方案》的通知</w:t>
      </w:r>
    </w:p>
    <w:p w14:paraId="4D73A1C7">
      <w:pPr>
        <w:spacing w:line="379" w:lineRule="auto"/>
        <w:rPr>
          <w:rFonts w:ascii="Arial"/>
          <w:sz w:val="21"/>
        </w:rPr>
      </w:pPr>
    </w:p>
    <w:p w14:paraId="119D7601">
      <w:pPr>
        <w:pStyle w:val="2"/>
        <w:spacing w:before="101" w:line="221" w:lineRule="auto"/>
      </w:pPr>
      <w:r>
        <w:rPr>
          <w:spacing w:val="8"/>
        </w:rPr>
        <w:t>各县区职工职业技能大赛组委会、各参赛单位：</w:t>
      </w:r>
    </w:p>
    <w:p w14:paraId="7E990B5C">
      <w:pPr>
        <w:pStyle w:val="2"/>
        <w:spacing w:before="230" w:line="366" w:lineRule="auto"/>
        <w:ind w:left="14" w:right="244" w:firstLine="621"/>
        <w:jc w:val="both"/>
      </w:pPr>
      <w:r>
        <w:rPr>
          <w:spacing w:val="4"/>
        </w:rPr>
        <w:t>《菏泽市职工职业技能大赛健康教育竞赛实施方案》已经市</w:t>
      </w:r>
      <w:r>
        <w:rPr>
          <w:spacing w:val="11"/>
        </w:rPr>
        <w:t>职工职业技能大赛组委会研究同意，并列为</w:t>
      </w:r>
      <w:r>
        <w:rPr>
          <w:rFonts w:ascii="Times New Roman" w:hAnsi="Times New Roman" w:eastAsia="Times New Roman" w:cs="Times New Roman"/>
          <w:spacing w:val="11"/>
        </w:rPr>
        <w:t xml:space="preserve">2026 </w:t>
      </w:r>
      <w:r>
        <w:rPr>
          <w:spacing w:val="11"/>
        </w:rPr>
        <w:t>年菏泽市职工</w:t>
      </w:r>
      <w:r>
        <w:rPr>
          <w:spacing w:val="8"/>
        </w:rPr>
        <w:t>职业技能大赛项目名单。现印发给你们，请抓好贯彻落实。</w:t>
      </w:r>
    </w:p>
    <w:p w14:paraId="4955338E">
      <w:pPr>
        <w:pStyle w:val="2"/>
        <w:spacing w:before="290" w:line="309" w:lineRule="auto"/>
        <w:ind w:left="4804" w:right="1230" w:hanging="461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3264535</wp:posOffset>
            </wp:positionH>
            <wp:positionV relativeFrom="paragraph">
              <wp:posOffset>-7620</wp:posOffset>
            </wp:positionV>
            <wp:extent cx="1299845" cy="130746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99614" cy="1307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</w:rPr>
        <w:t>菏泽市职工职业技能大赛</w:t>
      </w:r>
      <w:r>
        <w:rPr>
          <w:spacing w:val="7"/>
        </w:rPr>
        <w:t>组织委员会办公室</w:t>
      </w:r>
    </w:p>
    <w:p w14:paraId="20AB4F6C">
      <w:pPr>
        <w:pStyle w:val="2"/>
        <w:spacing w:before="104" w:line="222" w:lineRule="auto"/>
        <w:ind w:left="4813"/>
      </w:pPr>
      <w:r>
        <w:rPr>
          <w:spacing w:val="-9"/>
        </w:rPr>
        <w:t>2026</w:t>
      </w:r>
      <w:r>
        <w:rPr>
          <w:spacing w:val="-50"/>
        </w:rPr>
        <w:t xml:space="preserve"> </w:t>
      </w:r>
      <w:r>
        <w:rPr>
          <w:spacing w:val="-9"/>
        </w:rPr>
        <w:t>年</w:t>
      </w:r>
      <w:r>
        <w:rPr>
          <w:spacing w:val="33"/>
        </w:rPr>
        <w:t xml:space="preserve"> </w:t>
      </w:r>
      <w:r>
        <w:rPr>
          <w:spacing w:val="-9"/>
        </w:rPr>
        <w:t>8</w:t>
      </w:r>
      <w:r>
        <w:rPr>
          <w:spacing w:val="-45"/>
        </w:rPr>
        <w:t xml:space="preserve"> </w:t>
      </w:r>
      <w:r>
        <w:rPr>
          <w:spacing w:val="-9"/>
        </w:rPr>
        <w:t>月</w:t>
      </w:r>
      <w:r>
        <w:rPr>
          <w:spacing w:val="33"/>
        </w:rPr>
        <w:t xml:space="preserve"> </w:t>
      </w:r>
      <w:r>
        <w:rPr>
          <w:spacing w:val="-9"/>
        </w:rPr>
        <w:t>7 日</w:t>
      </w:r>
    </w:p>
    <w:p w14:paraId="371C00A7">
      <w:pPr>
        <w:spacing w:line="222" w:lineRule="auto"/>
        <w:sectPr>
          <w:footerReference r:id="rId3" w:type="default"/>
          <w:pgSz w:w="11906" w:h="16839"/>
          <w:pgMar w:top="1431" w:right="1250" w:bottom="1718" w:left="1597" w:header="0" w:footer="1351" w:gutter="0"/>
          <w:cols w:space="720" w:num="1"/>
        </w:sectPr>
      </w:pPr>
    </w:p>
    <w:p w14:paraId="0C75FFB0">
      <w:pPr>
        <w:spacing w:line="294" w:lineRule="auto"/>
        <w:rPr>
          <w:rFonts w:ascii="Arial"/>
          <w:sz w:val="21"/>
        </w:rPr>
      </w:pPr>
    </w:p>
    <w:p w14:paraId="1612C143">
      <w:pPr>
        <w:spacing w:line="295" w:lineRule="auto"/>
        <w:rPr>
          <w:rFonts w:ascii="Arial"/>
          <w:sz w:val="21"/>
        </w:rPr>
      </w:pPr>
    </w:p>
    <w:p w14:paraId="100B1A71">
      <w:pPr>
        <w:spacing w:before="140"/>
        <w:ind w:left="1283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sz w:val="43"/>
          <w:szCs w:val="43"/>
        </w:rPr>
        <w:t>2026</w:t>
      </w:r>
      <w:r>
        <w:rPr>
          <w:rFonts w:ascii="宋体" w:hAnsi="宋体" w:eastAsia="宋体" w:cs="宋体"/>
          <w:spacing w:val="-94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43"/>
          <w:szCs w:val="43"/>
        </w:rPr>
        <w:t>年菏泽市职工职业技能大赛</w:t>
      </w:r>
    </w:p>
    <w:p w14:paraId="1517493A">
      <w:pPr>
        <w:spacing w:line="595" w:lineRule="exact"/>
        <w:ind w:left="221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健康教育竞赛实施方案</w:t>
      </w:r>
    </w:p>
    <w:p w14:paraId="1E205CFE">
      <w:pPr>
        <w:spacing w:line="267" w:lineRule="auto"/>
        <w:rPr>
          <w:rFonts w:ascii="Arial"/>
          <w:sz w:val="21"/>
        </w:rPr>
      </w:pPr>
    </w:p>
    <w:p w14:paraId="4CECD4F9">
      <w:pPr>
        <w:spacing w:line="268" w:lineRule="auto"/>
        <w:rPr>
          <w:rFonts w:ascii="Arial"/>
          <w:sz w:val="21"/>
        </w:rPr>
      </w:pPr>
    </w:p>
    <w:p w14:paraId="642BBCB5">
      <w:pPr>
        <w:pStyle w:val="2"/>
        <w:spacing w:before="101" w:line="333" w:lineRule="auto"/>
        <w:ind w:firstLine="612"/>
        <w:jc w:val="both"/>
      </w:pPr>
      <w:r>
        <w:rPr>
          <w:spacing w:val="6"/>
        </w:rPr>
        <w:t>为深入实施职工进步工程，扎实推进正确政绩观学习教育走</w:t>
      </w:r>
      <w:r>
        <w:rPr>
          <w:spacing w:val="7"/>
        </w:rPr>
        <w:t>深走实，充分发挥职工职业技能大赛在高技能人才培养、选拔、</w:t>
      </w:r>
      <w:r>
        <w:rPr>
          <w:spacing w:val="6"/>
        </w:rPr>
        <w:t>激励中的示范引领作用，进一步普及健康知识</w:t>
      </w:r>
      <w:r>
        <w:rPr>
          <w:spacing w:val="5"/>
        </w:rPr>
        <w:t>，提升全市卫生健</w:t>
      </w:r>
      <w:r>
        <w:rPr>
          <w:spacing w:val="6"/>
        </w:rPr>
        <w:t>康工作者健康教育工作能力，现根据菏泽市职</w:t>
      </w:r>
      <w:r>
        <w:rPr>
          <w:spacing w:val="5"/>
        </w:rPr>
        <w:t>工职业技能大赛组</w:t>
      </w:r>
      <w:r>
        <w:rPr>
          <w:spacing w:val="9"/>
        </w:rPr>
        <w:t>织委员会办公室下发《关于申报 2026年度全市职工职业技能大</w:t>
      </w:r>
      <w:r>
        <w:rPr>
          <w:spacing w:val="6"/>
        </w:rPr>
        <w:t>赛比赛项目的通知》（</w:t>
      </w:r>
      <w:r>
        <w:rPr>
          <w:spacing w:val="-64"/>
        </w:rPr>
        <w:t xml:space="preserve"> </w:t>
      </w:r>
      <w:r>
        <w:rPr>
          <w:spacing w:val="6"/>
        </w:rPr>
        <w:t>菏技组办〔2026〕1号）文件精神，拟举办菏泽市职工职业技能大赛健康教育竞赛，现</w:t>
      </w:r>
      <w:r>
        <w:rPr>
          <w:spacing w:val="5"/>
        </w:rPr>
        <w:t>将有关事项通知如</w:t>
      </w:r>
      <w:r>
        <w:rPr>
          <w:spacing w:val="3"/>
        </w:rPr>
        <w:t>下。</w:t>
      </w:r>
    </w:p>
    <w:p w14:paraId="46214AA4">
      <w:pPr>
        <w:spacing w:line="227" w:lineRule="auto"/>
        <w:ind w:left="65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一、竞赛名称</w:t>
      </w:r>
    </w:p>
    <w:p w14:paraId="562637F6">
      <w:pPr>
        <w:pStyle w:val="2"/>
        <w:spacing w:before="181" w:line="221" w:lineRule="auto"/>
        <w:ind w:left="624"/>
      </w:pPr>
      <w:r>
        <w:rPr>
          <w:spacing w:val="7"/>
        </w:rPr>
        <w:t>菏泽市职工职业技能大赛健康教育竞赛</w:t>
      </w:r>
    </w:p>
    <w:p w14:paraId="36AF83D0">
      <w:pPr>
        <w:spacing w:before="186" w:line="227" w:lineRule="auto"/>
        <w:ind w:left="65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二、工作目标</w:t>
      </w:r>
    </w:p>
    <w:p w14:paraId="4E66767C">
      <w:pPr>
        <w:pStyle w:val="2"/>
        <w:spacing w:before="181" w:line="333" w:lineRule="auto"/>
        <w:ind w:left="16" w:right="54" w:firstLine="596"/>
        <w:jc w:val="both"/>
      </w:pPr>
      <w:r>
        <w:rPr>
          <w:spacing w:val="6"/>
        </w:rPr>
        <w:t>为深入推进健康菏泽建设，扎实开展健康知识普及行动，着</w:t>
      </w:r>
      <w:r>
        <w:rPr>
          <w:spacing w:val="5"/>
        </w:rPr>
        <w:t>力提升健康教育从业人员专业素养和业务技能，打造一支理论扎</w:t>
      </w:r>
      <w:r>
        <w:rPr>
          <w:spacing w:val="8"/>
        </w:rPr>
        <w:t>实、技能过硬、服务优质的健康教育人才队伍。</w:t>
      </w:r>
    </w:p>
    <w:p w14:paraId="076D0DDB">
      <w:pPr>
        <w:spacing w:before="1" w:line="227" w:lineRule="auto"/>
        <w:ind w:left="65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三、组织领导</w:t>
      </w:r>
    </w:p>
    <w:p w14:paraId="6606C3D3">
      <w:pPr>
        <w:pStyle w:val="2"/>
        <w:spacing w:before="183" w:line="333" w:lineRule="auto"/>
        <w:ind w:left="19" w:right="48" w:firstLine="582"/>
        <w:jc w:val="both"/>
      </w:pPr>
      <w:r>
        <w:rPr>
          <w:spacing w:val="7"/>
        </w:rPr>
        <w:t>本次大赛由市总工会、市人力资源和社会保障局、团市委、</w:t>
      </w:r>
      <w:r>
        <w:rPr>
          <w:spacing w:val="5"/>
        </w:rPr>
        <w:t>市妇联、市工业和信息化局主办，市卫生健康委、市疾病预防控制中心承办。大赛成立竞赛活动组委会，设竞赛活动办公室，办</w:t>
      </w:r>
    </w:p>
    <w:p w14:paraId="2271A10D">
      <w:pPr>
        <w:spacing w:line="333" w:lineRule="auto"/>
        <w:sectPr>
          <w:footerReference r:id="rId4" w:type="default"/>
          <w:pgSz w:w="11906" w:h="16839"/>
          <w:pgMar w:top="1431" w:right="1421" w:bottom="1718" w:left="1588" w:header="0" w:footer="1351" w:gutter="0"/>
          <w:cols w:space="720" w:num="1"/>
        </w:sectPr>
      </w:pPr>
    </w:p>
    <w:p w14:paraId="729E2261">
      <w:pPr>
        <w:spacing w:line="245" w:lineRule="auto"/>
        <w:rPr>
          <w:rFonts w:ascii="Arial"/>
          <w:sz w:val="21"/>
        </w:rPr>
      </w:pPr>
    </w:p>
    <w:p w14:paraId="09B96596">
      <w:pPr>
        <w:spacing w:line="246" w:lineRule="auto"/>
        <w:rPr>
          <w:rFonts w:ascii="Arial"/>
          <w:sz w:val="21"/>
        </w:rPr>
      </w:pPr>
    </w:p>
    <w:p w14:paraId="3D961B21">
      <w:pPr>
        <w:spacing w:line="246" w:lineRule="auto"/>
        <w:rPr>
          <w:rFonts w:ascii="Arial"/>
          <w:sz w:val="21"/>
        </w:rPr>
      </w:pPr>
    </w:p>
    <w:p w14:paraId="7FCF41C9">
      <w:pPr>
        <w:pStyle w:val="2"/>
        <w:spacing w:before="101" w:line="220" w:lineRule="auto"/>
      </w:pPr>
      <w:r>
        <w:rPr>
          <w:spacing w:val="6"/>
        </w:rPr>
        <w:t>公室设在菏泽市疾病预防控制中心，在大赛组委会的领导下，负</w:t>
      </w:r>
    </w:p>
    <w:p w14:paraId="5CC8290F">
      <w:pPr>
        <w:pStyle w:val="2"/>
        <w:spacing w:before="189" w:line="334" w:lineRule="auto"/>
        <w:ind w:left="597" w:hanging="586"/>
      </w:pPr>
      <w:r>
        <w:rPr>
          <w:spacing w:val="3"/>
        </w:rPr>
        <w:t>责本届大赛的组织管理、统筹协调、赛务保障和宣</w:t>
      </w:r>
      <w:r>
        <w:rPr>
          <w:spacing w:val="2"/>
        </w:rPr>
        <w:t>传等日常工作。</w:t>
      </w:r>
      <w:r>
        <w:rPr>
          <w:spacing w:val="6"/>
        </w:rPr>
        <w:t>组委会组成人员：</w:t>
      </w:r>
    </w:p>
    <w:p w14:paraId="26F09635">
      <w:pPr>
        <w:pStyle w:val="2"/>
        <w:spacing w:line="222" w:lineRule="auto"/>
        <w:ind w:left="597"/>
      </w:pPr>
      <w:r>
        <w:rPr>
          <w:spacing w:val="8"/>
        </w:rPr>
        <w:t>组  长：温代启 市卫生健康委员会党组成员、副主任</w:t>
      </w:r>
    </w:p>
    <w:p w14:paraId="34E88CDA">
      <w:pPr>
        <w:pStyle w:val="2"/>
        <w:spacing w:before="186" w:line="222" w:lineRule="auto"/>
        <w:ind w:left="667"/>
      </w:pPr>
      <w:r>
        <w:rPr>
          <w:spacing w:val="8"/>
        </w:rPr>
        <w:t>副组长：张洪涛 市卫生健康委员会党组成员、市疾病预防</w:t>
      </w:r>
    </w:p>
    <w:p w14:paraId="40331DE8">
      <w:pPr>
        <w:pStyle w:val="2"/>
        <w:spacing w:before="185" w:line="222" w:lineRule="auto"/>
        <w:ind w:left="3211"/>
      </w:pPr>
      <w:r>
        <w:rPr>
          <w:spacing w:val="8"/>
        </w:rPr>
        <w:t>控制中心党委书记</w:t>
      </w:r>
    </w:p>
    <w:p w14:paraId="24E08F53">
      <w:pPr>
        <w:pStyle w:val="2"/>
        <w:spacing w:before="189" w:line="222" w:lineRule="auto"/>
        <w:ind w:left="1927"/>
      </w:pPr>
      <w:r>
        <w:rPr>
          <w:spacing w:val="6"/>
        </w:rPr>
        <w:t>刘  斌</w:t>
      </w:r>
      <w:r>
        <w:rPr>
          <w:spacing w:val="41"/>
        </w:rPr>
        <w:t xml:space="preserve"> </w:t>
      </w:r>
      <w:r>
        <w:rPr>
          <w:spacing w:val="6"/>
        </w:rPr>
        <w:t>市疾病预防控制中心主任</w:t>
      </w:r>
    </w:p>
    <w:p w14:paraId="5E203C4D">
      <w:pPr>
        <w:pStyle w:val="2"/>
        <w:spacing w:before="187" w:line="222" w:lineRule="auto"/>
        <w:ind w:left="652"/>
      </w:pPr>
      <w:r>
        <w:rPr>
          <w:spacing w:val="5"/>
        </w:rPr>
        <w:t>成  员：朱</w:t>
      </w:r>
      <w:r>
        <w:rPr>
          <w:spacing w:val="25"/>
        </w:rPr>
        <w:t xml:space="preserve">  </w:t>
      </w:r>
      <w:r>
        <w:rPr>
          <w:spacing w:val="5"/>
        </w:rPr>
        <w:t>杰</w:t>
      </w:r>
      <w:r>
        <w:rPr>
          <w:spacing w:val="32"/>
        </w:rPr>
        <w:t xml:space="preserve"> </w:t>
      </w:r>
      <w:r>
        <w:rPr>
          <w:spacing w:val="5"/>
        </w:rPr>
        <w:t>市卫生健康委员会宣传科科长</w:t>
      </w:r>
    </w:p>
    <w:p w14:paraId="6EE8A3C4">
      <w:pPr>
        <w:pStyle w:val="2"/>
        <w:spacing w:before="186" w:line="221" w:lineRule="auto"/>
        <w:ind w:left="1920"/>
      </w:pPr>
      <w:r>
        <w:rPr>
          <w:spacing w:val="9"/>
        </w:rPr>
        <w:t>李建合 市疾病预防控制中心党委委员、原菏泽市</w:t>
      </w:r>
    </w:p>
    <w:p w14:paraId="21871253">
      <w:pPr>
        <w:pStyle w:val="2"/>
        <w:spacing w:before="189" w:line="333" w:lineRule="auto"/>
        <w:ind w:left="1942" w:right="1082" w:firstLine="1278"/>
      </w:pPr>
      <w:r>
        <w:rPr>
          <w:spacing w:val="8"/>
        </w:rPr>
        <w:t>卫生健康综合执法支队办公室主任</w:t>
      </w:r>
      <w:r>
        <w:rPr>
          <w:spacing w:val="7"/>
        </w:rPr>
        <w:t>商冠群 市疾病预防控制中心馆员</w:t>
      </w:r>
    </w:p>
    <w:p w14:paraId="4977140C">
      <w:pPr>
        <w:spacing w:before="1" w:line="227" w:lineRule="auto"/>
        <w:ind w:left="66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四、比赛时间</w:t>
      </w:r>
    </w:p>
    <w:p w14:paraId="406AEE02">
      <w:pPr>
        <w:pStyle w:val="2"/>
        <w:spacing w:before="181" w:line="221" w:lineRule="auto"/>
        <w:ind w:left="659"/>
      </w:pPr>
      <w:r>
        <w:rPr>
          <w:spacing w:val="7"/>
        </w:rPr>
        <w:t>9月中上旬举办，具体时间另行通知。</w:t>
      </w:r>
    </w:p>
    <w:p w14:paraId="432AB78F">
      <w:pPr>
        <w:spacing w:before="186" w:line="228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五、参赛范围</w:t>
      </w:r>
    </w:p>
    <w:p w14:paraId="2B7E61E3">
      <w:pPr>
        <w:pStyle w:val="2"/>
        <w:spacing w:before="177" w:line="334" w:lineRule="auto"/>
        <w:ind w:left="8" w:right="247" w:firstLine="634"/>
      </w:pPr>
      <w:r>
        <w:rPr>
          <w:spacing w:val="17"/>
        </w:rPr>
        <w:t>全市各级各类医疗卫生机构热爱健康科普工作的卫生健康</w:t>
      </w:r>
      <w:r>
        <w:rPr>
          <w:spacing w:val="2"/>
        </w:rPr>
        <w:t>工作者。</w:t>
      </w:r>
    </w:p>
    <w:p w14:paraId="6BF6A575">
      <w:pPr>
        <w:pStyle w:val="2"/>
        <w:spacing w:before="1" w:line="222" w:lineRule="auto"/>
        <w:ind w:left="650"/>
      </w:pPr>
      <w:r>
        <w:rPr>
          <w:spacing w:val="7"/>
        </w:rPr>
        <w:t>参赛人员要求具体如下：</w:t>
      </w:r>
    </w:p>
    <w:p w14:paraId="65D73AF0">
      <w:pPr>
        <w:pStyle w:val="2"/>
        <w:spacing w:before="187" w:line="222" w:lineRule="auto"/>
        <w:ind w:left="610"/>
      </w:pPr>
      <w:r>
        <w:rPr>
          <w:spacing w:val="6"/>
        </w:rPr>
        <w:t>（</w:t>
      </w:r>
      <w:r>
        <w:rPr>
          <w:spacing w:val="-79"/>
        </w:rPr>
        <w:t xml:space="preserve"> </w:t>
      </w:r>
      <w:r>
        <w:rPr>
          <w:spacing w:val="6"/>
        </w:rPr>
        <w:t>一）具有良好的思想政治素质和优良的道德品质。</w:t>
      </w:r>
    </w:p>
    <w:p w14:paraId="27222667">
      <w:pPr>
        <w:pStyle w:val="2"/>
        <w:spacing w:before="187" w:line="333" w:lineRule="auto"/>
        <w:ind w:left="44" w:right="249" w:firstLine="565"/>
      </w:pPr>
      <w:r>
        <w:rPr>
          <w:spacing w:val="3"/>
        </w:rPr>
        <w:t>（</w:t>
      </w:r>
      <w:r>
        <w:rPr>
          <w:spacing w:val="-72"/>
        </w:rPr>
        <w:t xml:space="preserve"> </w:t>
      </w:r>
      <w:r>
        <w:rPr>
          <w:spacing w:val="3"/>
        </w:rPr>
        <w:t>二）目前为所在县区（单位）在岗在编正式工作人员，或</w:t>
      </w:r>
      <w:r>
        <w:rPr>
          <w:spacing w:val="6"/>
        </w:rPr>
        <w:t>由机构聘用且人事部门认可的工作人员。</w:t>
      </w:r>
    </w:p>
    <w:p w14:paraId="7C6CD5AD">
      <w:pPr>
        <w:pStyle w:val="2"/>
        <w:spacing w:before="1" w:line="335" w:lineRule="auto"/>
        <w:ind w:left="11" w:right="249" w:firstLine="598"/>
      </w:pPr>
      <w:r>
        <w:rPr>
          <w:spacing w:val="3"/>
        </w:rPr>
        <w:t>（</w:t>
      </w:r>
      <w:r>
        <w:rPr>
          <w:spacing w:val="-72"/>
        </w:rPr>
        <w:t xml:space="preserve"> </w:t>
      </w:r>
      <w:r>
        <w:rPr>
          <w:spacing w:val="3"/>
        </w:rPr>
        <w:t>三）爱岗敬业、甘于奉献，具有扎实的专业知识和精湛的专业技能。</w:t>
      </w:r>
    </w:p>
    <w:p w14:paraId="044515DE">
      <w:pPr>
        <w:spacing w:line="335" w:lineRule="auto"/>
        <w:sectPr>
          <w:footerReference r:id="rId5" w:type="default"/>
          <w:pgSz w:w="11906" w:h="16839"/>
          <w:pgMar w:top="1431" w:right="1225" w:bottom="1718" w:left="1597" w:header="0" w:footer="1354" w:gutter="0"/>
          <w:cols w:space="720" w:num="1"/>
        </w:sectPr>
      </w:pPr>
    </w:p>
    <w:p w14:paraId="2BC09864">
      <w:pPr>
        <w:spacing w:line="246" w:lineRule="auto"/>
        <w:rPr>
          <w:rFonts w:ascii="Arial"/>
          <w:sz w:val="21"/>
        </w:rPr>
      </w:pPr>
    </w:p>
    <w:p w14:paraId="01229BD6">
      <w:pPr>
        <w:spacing w:line="246" w:lineRule="auto"/>
        <w:rPr>
          <w:rFonts w:ascii="Arial"/>
          <w:sz w:val="21"/>
        </w:rPr>
      </w:pPr>
    </w:p>
    <w:p w14:paraId="25188738">
      <w:pPr>
        <w:spacing w:line="247" w:lineRule="auto"/>
        <w:rPr>
          <w:rFonts w:ascii="Arial"/>
          <w:sz w:val="21"/>
        </w:rPr>
      </w:pPr>
    </w:p>
    <w:p w14:paraId="742FCABD">
      <w:pPr>
        <w:pStyle w:val="2"/>
        <w:spacing w:before="100" w:line="333" w:lineRule="auto"/>
        <w:ind w:left="12" w:firstLine="601"/>
      </w:pPr>
      <w:r>
        <w:rPr>
          <w:spacing w:val="2"/>
        </w:rPr>
        <w:t>（</w:t>
      </w:r>
      <w:r>
        <w:rPr>
          <w:spacing w:val="-46"/>
        </w:rPr>
        <w:t xml:space="preserve"> </w:t>
      </w:r>
      <w:r>
        <w:rPr>
          <w:spacing w:val="2"/>
        </w:rPr>
        <w:t>四）既往无违法违纪情况，严格遵守《互联网健康科普负</w:t>
      </w:r>
      <w:r>
        <w:rPr>
          <w:spacing w:val="5"/>
        </w:rPr>
        <w:t>面行为清单（试行）》各项要求，无重大网络负面舆情，未在网</w:t>
      </w:r>
      <w:r>
        <w:rPr>
          <w:spacing w:val="6"/>
        </w:rPr>
        <w:t>络平台发表不当言论。</w:t>
      </w:r>
    </w:p>
    <w:p w14:paraId="250E7017">
      <w:pPr>
        <w:pStyle w:val="2"/>
        <w:spacing w:before="2" w:line="220" w:lineRule="auto"/>
        <w:ind w:left="613"/>
      </w:pPr>
      <w:r>
        <w:rPr>
          <w:spacing w:val="6"/>
        </w:rPr>
        <w:t>（</w:t>
      </w:r>
      <w:r>
        <w:rPr>
          <w:spacing w:val="-77"/>
        </w:rPr>
        <w:t xml:space="preserve"> </w:t>
      </w:r>
      <w:r>
        <w:rPr>
          <w:spacing w:val="6"/>
        </w:rPr>
        <w:t>五）报名市级决赛时，需提供工作证件或相关证明。</w:t>
      </w:r>
    </w:p>
    <w:p w14:paraId="48256E48">
      <w:pPr>
        <w:spacing w:before="187" w:line="228" w:lineRule="auto"/>
        <w:ind w:left="65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六、大赛内容</w:t>
      </w:r>
    </w:p>
    <w:p w14:paraId="345D2C91">
      <w:pPr>
        <w:pStyle w:val="2"/>
        <w:spacing w:before="175" w:line="222" w:lineRule="auto"/>
        <w:ind w:left="662"/>
      </w:pPr>
      <w:r>
        <w:rPr>
          <w:spacing w:val="8"/>
        </w:rPr>
        <w:t>大赛采取健康科普短视频创作、理论考试等形式进行。</w:t>
      </w:r>
    </w:p>
    <w:p w14:paraId="21CBA561">
      <w:pPr>
        <w:pStyle w:val="2"/>
        <w:spacing w:before="194" w:line="333" w:lineRule="auto"/>
        <w:ind w:right="2" w:firstLine="662"/>
      </w:pPr>
      <w:r>
        <w:rPr>
          <w:spacing w:val="4"/>
        </w:rPr>
        <w:t>大赛紧扣中国公民健康素养66条（2024年版）、山东</w:t>
      </w:r>
      <w:r>
        <w:rPr>
          <w:spacing w:val="3"/>
        </w:rPr>
        <w:t>省居民</w:t>
      </w:r>
      <w:r>
        <w:rPr>
          <w:spacing w:val="5"/>
        </w:rPr>
        <w:t>健康应知应会30条（2026年版）、医务人员互联网健康科普负面行为清单等内容，重点考察健康教育基础知识储备、宣讲传播技</w:t>
      </w:r>
      <w:r>
        <w:rPr>
          <w:spacing w:val="7"/>
        </w:rPr>
        <w:t>能等综合能力。</w:t>
      </w:r>
    </w:p>
    <w:p w14:paraId="52C77316">
      <w:pPr>
        <w:pStyle w:val="2"/>
        <w:spacing w:before="3" w:line="333" w:lineRule="auto"/>
        <w:ind w:left="5" w:firstLine="643"/>
        <w:jc w:val="both"/>
      </w:pPr>
      <w:r>
        <w:rPr>
          <w:spacing w:val="5"/>
        </w:rPr>
        <w:t>本次大赛所有科普作品，不得侵犯第三人的著作权、肖像权</w:t>
      </w:r>
      <w:r>
        <w:t xml:space="preserve"> </w:t>
      </w:r>
      <w:r>
        <w:rPr>
          <w:spacing w:val="5"/>
        </w:rPr>
        <w:t>、名誉权、隐私权等在内的任何权利的合法权益。大赛主办方享有作品的使用权，有权将作品用于相关宣传展示，且不向作者支付相关费用</w:t>
      </w:r>
    </w:p>
    <w:p w14:paraId="14162F75">
      <w:pPr>
        <w:pStyle w:val="2"/>
        <w:spacing w:before="225" w:line="135" w:lineRule="exact"/>
        <w:ind w:left="27"/>
      </w:pPr>
      <w:r>
        <w:rPr>
          <w:position w:val="-2"/>
        </w:rPr>
        <w:t>。</w:t>
      </w:r>
    </w:p>
    <w:p w14:paraId="64F66D82">
      <w:pPr>
        <w:spacing w:before="196" w:line="228" w:lineRule="auto"/>
        <w:ind w:left="6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七、组队要求</w:t>
      </w:r>
    </w:p>
    <w:p w14:paraId="697B4BBA">
      <w:pPr>
        <w:pStyle w:val="2"/>
        <w:spacing w:before="177" w:line="334" w:lineRule="auto"/>
        <w:ind w:left="3" w:right="2" w:firstLine="643"/>
        <w:jc w:val="both"/>
      </w:pPr>
      <w:r>
        <w:rPr>
          <w:spacing w:val="5"/>
        </w:rPr>
        <w:t>各县区（单位）负责本县区、本单位参加市级决赛队伍</w:t>
      </w:r>
      <w:r>
        <w:rPr>
          <w:spacing w:val="4"/>
        </w:rPr>
        <w:t>的选</w:t>
      </w:r>
      <w:r>
        <w:rPr>
          <w:spacing w:val="5"/>
        </w:rPr>
        <w:t>拔，选拔形式由各县区各单位参照市级设置。参加市级决赛的每支队伍由领队1名、参赛队员3名组成。其中县区级队伍领队原则</w:t>
      </w:r>
      <w:r>
        <w:rPr>
          <w:spacing w:val="9"/>
        </w:rPr>
        <w:t>上由各县区卫生健康局相关科室负责同志担任，3名参赛队员分</w:t>
      </w:r>
      <w:r>
        <w:rPr>
          <w:spacing w:val="5"/>
        </w:rPr>
        <w:t>别从辖区疾控机构、二级及以上公立医院、乡镇卫生院（社区卫</w:t>
      </w:r>
      <w:r>
        <w:rPr>
          <w:spacing w:val="9"/>
        </w:rPr>
        <w:t>生服务中心）中各选拔1人；委属（管）单位原则上由各单位相</w:t>
      </w:r>
      <w:r>
        <w:rPr>
          <w:spacing w:val="5"/>
        </w:rPr>
        <w:t>关部门负责同志担任，3名参赛队员，其中委属医院3名参赛队员</w:t>
      </w:r>
    </w:p>
    <w:p w14:paraId="20C3D14F">
      <w:pPr>
        <w:spacing w:line="334" w:lineRule="auto"/>
        <w:sectPr>
          <w:footerReference r:id="rId6" w:type="default"/>
          <w:pgSz w:w="11906" w:h="16839"/>
          <w:pgMar w:top="1431" w:right="1473" w:bottom="1718" w:left="1593" w:header="0" w:footer="1351" w:gutter="0"/>
          <w:cols w:space="720" w:num="1"/>
        </w:sectPr>
      </w:pPr>
    </w:p>
    <w:p w14:paraId="2C7F661C">
      <w:pPr>
        <w:spacing w:line="245" w:lineRule="auto"/>
        <w:rPr>
          <w:rFonts w:ascii="Arial"/>
          <w:sz w:val="21"/>
        </w:rPr>
      </w:pPr>
    </w:p>
    <w:p w14:paraId="376F05CB">
      <w:pPr>
        <w:spacing w:line="245" w:lineRule="auto"/>
        <w:rPr>
          <w:rFonts w:ascii="Arial"/>
          <w:sz w:val="21"/>
        </w:rPr>
      </w:pPr>
    </w:p>
    <w:p w14:paraId="705F6125">
      <w:pPr>
        <w:spacing w:line="246" w:lineRule="auto"/>
        <w:rPr>
          <w:rFonts w:ascii="Arial"/>
          <w:sz w:val="21"/>
        </w:rPr>
      </w:pPr>
    </w:p>
    <w:p w14:paraId="2DB8B5BF">
      <w:pPr>
        <w:pStyle w:val="2"/>
        <w:spacing w:before="101" w:line="333" w:lineRule="auto"/>
        <w:ind w:left="16" w:right="84" w:hanging="8"/>
      </w:pPr>
      <w:r>
        <w:rPr>
          <w:spacing w:val="5"/>
        </w:rPr>
        <w:t>全面兼顾临床、医技、护理、公卫等岗位专业技术人员。全市总</w:t>
      </w:r>
      <w:r>
        <w:rPr>
          <w:spacing w:val="7"/>
        </w:rPr>
        <w:t>决赛参赛人数不少于40人，不超过70人。</w:t>
      </w:r>
    </w:p>
    <w:p w14:paraId="442ACBE4">
      <w:pPr>
        <w:spacing w:line="226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八、市级决赛</w:t>
      </w:r>
    </w:p>
    <w:p w14:paraId="0D533A51">
      <w:pPr>
        <w:pStyle w:val="2"/>
        <w:spacing w:before="184" w:line="333" w:lineRule="auto"/>
        <w:ind w:right="46" w:firstLine="666"/>
        <w:jc w:val="both"/>
      </w:pPr>
      <w:r>
        <w:rPr>
          <w:spacing w:val="4"/>
        </w:rPr>
        <w:t>市级决赛由菏泽市职工职业技能大赛组委会主办，市卫生健</w:t>
      </w:r>
      <w:r>
        <w:rPr>
          <w:spacing w:val="7"/>
        </w:rPr>
        <w:t>康委、市疾控中心承办。市疾控中心承担市级决赛的组织实施，</w:t>
      </w:r>
      <w:r>
        <w:rPr>
          <w:spacing w:val="6"/>
        </w:rPr>
        <w:t>负责竞赛命题、竞赛裁决及健康科普作品评审</w:t>
      </w:r>
      <w:r>
        <w:rPr>
          <w:spacing w:val="5"/>
        </w:rPr>
        <w:t>等工作，并对各县</w:t>
      </w:r>
      <w:r>
        <w:rPr>
          <w:spacing w:val="6"/>
        </w:rPr>
        <w:t>区活动进行技术指导。决赛主要包含健康科普</w:t>
      </w:r>
      <w:r>
        <w:rPr>
          <w:spacing w:val="5"/>
        </w:rPr>
        <w:t>短视频创作、理论</w:t>
      </w:r>
      <w:r>
        <w:rPr>
          <w:spacing w:val="8"/>
        </w:rPr>
        <w:t>考试两个环节。</w:t>
      </w:r>
    </w:p>
    <w:p w14:paraId="7337F851">
      <w:pPr>
        <w:spacing w:line="228" w:lineRule="auto"/>
        <w:ind w:left="676"/>
        <w:outlineLvl w:val="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6"/>
          <w:sz w:val="31"/>
          <w:szCs w:val="31"/>
        </w:rPr>
        <w:t>（一）健康科普短视频创作</w:t>
      </w:r>
    </w:p>
    <w:p w14:paraId="4F9056D2">
      <w:pPr>
        <w:pStyle w:val="2"/>
        <w:spacing w:before="183" w:line="333" w:lineRule="auto"/>
        <w:ind w:left="8" w:firstLine="645"/>
        <w:jc w:val="both"/>
      </w:pPr>
      <w:r>
        <w:rPr>
          <w:spacing w:val="11"/>
        </w:rPr>
        <w:t>所有参赛选手参加。每名参赛选手需报送1个</w:t>
      </w:r>
      <w:r>
        <w:rPr>
          <w:spacing w:val="10"/>
        </w:rPr>
        <w:t>作品，作品须</w:t>
      </w:r>
      <w:r>
        <w:rPr>
          <w:spacing w:val="2"/>
        </w:rPr>
        <w:t>为原创且创作时间为2026年8月－</w:t>
      </w:r>
      <w:r>
        <w:rPr>
          <w:spacing w:val="-66"/>
        </w:rPr>
        <w:t xml:space="preserve"> </w:t>
      </w:r>
      <w:r>
        <w:rPr>
          <w:spacing w:val="2"/>
        </w:rPr>
        <w:t>9月，作品形式包括但不限于演</w:t>
      </w:r>
      <w:r>
        <w:rPr>
          <w:spacing w:val="5"/>
        </w:rPr>
        <w:t>讲、脱口秀、小品、相声、情景剧、歌曲、戏剧、快书、快板等</w:t>
      </w:r>
      <w:r>
        <w:rPr>
          <w:spacing w:val="14"/>
        </w:rPr>
        <w:t xml:space="preserve"> </w:t>
      </w:r>
      <w:r>
        <w:rPr>
          <w:spacing w:val="3"/>
        </w:rPr>
        <w:t>,</w:t>
      </w:r>
      <w:r>
        <w:rPr>
          <w:spacing w:val="67"/>
        </w:rPr>
        <w:t xml:space="preserve"> </w:t>
      </w:r>
      <w:r>
        <w:rPr>
          <w:spacing w:val="3"/>
        </w:rPr>
        <w:t>主题由选手自主选定。报名时需同步提交选手作品。作品要求</w:t>
      </w:r>
      <w:r>
        <w:t xml:space="preserve"> </w:t>
      </w:r>
      <w:r>
        <w:rPr>
          <w:spacing w:val="9"/>
        </w:rPr>
        <w:t>：</w:t>
      </w:r>
      <w:r>
        <w:rPr>
          <w:spacing w:val="-76"/>
        </w:rPr>
        <w:t xml:space="preserve"> </w:t>
      </w:r>
      <w:r>
        <w:rPr>
          <w:spacing w:val="9"/>
        </w:rPr>
        <w:t>由参赛者本人出镜，可借助</w:t>
      </w:r>
      <w:r>
        <w:t>PPT</w:t>
      </w:r>
      <w:r>
        <w:rPr>
          <w:spacing w:val="9"/>
        </w:rPr>
        <w:t>、背景音乐、视频</w:t>
      </w:r>
      <w:r>
        <w:rPr>
          <w:spacing w:val="8"/>
        </w:rPr>
        <w:t>、道具、助</w:t>
      </w:r>
      <w:r>
        <w:rPr>
          <w:spacing w:val="5"/>
        </w:rPr>
        <w:t>演等形式辅助，图像稳定、构图合理、音质清晰，并做好后期编</w:t>
      </w:r>
      <w:r>
        <w:rPr>
          <w:spacing w:val="4"/>
        </w:rPr>
        <w:t>辑工作（视频中不得体现个人、单位、地域等辨识性信息</w:t>
      </w:r>
      <w:r>
        <w:rPr>
          <w:spacing w:val="-37"/>
        </w:rPr>
        <w:t>）；</w:t>
      </w:r>
      <w:r>
        <w:t>MP</w:t>
      </w:r>
      <w:r>
        <w:rPr>
          <w:spacing w:val="4"/>
        </w:rPr>
        <w:t>4</w:t>
      </w:r>
      <w:r>
        <w:rPr>
          <w:spacing w:val="8"/>
        </w:rPr>
        <w:t>格式、不低于1080P高清影像，</w:t>
      </w:r>
      <w:r>
        <w:rPr>
          <w:spacing w:val="-76"/>
        </w:rPr>
        <w:t xml:space="preserve"> </w:t>
      </w:r>
      <w:r>
        <w:rPr>
          <w:spacing w:val="8"/>
        </w:rPr>
        <w:t>时长不超过</w:t>
      </w:r>
      <w:r>
        <w:rPr>
          <w:spacing w:val="7"/>
        </w:rPr>
        <w:t>5分钟。</w:t>
      </w:r>
      <w:r>
        <w:rPr>
          <w:spacing w:val="-89"/>
        </w:rPr>
        <w:t xml:space="preserve"> </w:t>
      </w:r>
      <w:r>
        <w:rPr>
          <w:spacing w:val="7"/>
        </w:rPr>
        <w:t>满分100分。</w:t>
      </w:r>
    </w:p>
    <w:p w14:paraId="1E01DCAE">
      <w:pPr>
        <w:spacing w:before="1" w:line="232" w:lineRule="auto"/>
        <w:ind w:left="676"/>
        <w:outlineLvl w:val="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4"/>
          <w:sz w:val="31"/>
          <w:szCs w:val="31"/>
        </w:rPr>
        <w:t>（二）理论考试</w:t>
      </w:r>
    </w:p>
    <w:p w14:paraId="4B93857A">
      <w:pPr>
        <w:pStyle w:val="2"/>
        <w:spacing w:before="173" w:line="334" w:lineRule="auto"/>
        <w:ind w:left="16" w:right="84" w:firstLine="638"/>
        <w:jc w:val="both"/>
      </w:pPr>
      <w:r>
        <w:rPr>
          <w:spacing w:val="1"/>
        </w:rPr>
        <w:t>所有参赛选手参加。考试内容为健康教育基本知识与技能 （</w:t>
      </w:r>
      <w:r>
        <w:rPr>
          <w:spacing w:val="10"/>
        </w:rPr>
        <w:t>参考书目详见附件1）。题型为单选题、多选题和判断题，满分</w:t>
      </w:r>
      <w:r>
        <w:rPr>
          <w:spacing w:val="1"/>
        </w:rPr>
        <w:t>100分。</w:t>
      </w:r>
    </w:p>
    <w:p w14:paraId="42C4014C">
      <w:pPr>
        <w:spacing w:line="334" w:lineRule="auto"/>
        <w:sectPr>
          <w:footerReference r:id="rId7" w:type="default"/>
          <w:pgSz w:w="11906" w:h="16839"/>
          <w:pgMar w:top="1431" w:right="1391" w:bottom="1718" w:left="1588" w:header="0" w:footer="1354" w:gutter="0"/>
          <w:cols w:space="720" w:num="1"/>
        </w:sectPr>
      </w:pPr>
    </w:p>
    <w:p w14:paraId="2467EBE6">
      <w:pPr>
        <w:spacing w:line="245" w:lineRule="auto"/>
        <w:rPr>
          <w:rFonts w:ascii="Arial"/>
          <w:sz w:val="21"/>
        </w:rPr>
      </w:pPr>
    </w:p>
    <w:p w14:paraId="1C5728F0">
      <w:pPr>
        <w:spacing w:line="245" w:lineRule="auto"/>
        <w:rPr>
          <w:rFonts w:ascii="Arial"/>
          <w:sz w:val="21"/>
        </w:rPr>
      </w:pPr>
    </w:p>
    <w:p w14:paraId="2BEEBD62">
      <w:pPr>
        <w:spacing w:line="246" w:lineRule="auto"/>
        <w:rPr>
          <w:rFonts w:ascii="Arial"/>
          <w:sz w:val="21"/>
        </w:rPr>
      </w:pPr>
    </w:p>
    <w:p w14:paraId="7CB114C2">
      <w:pPr>
        <w:spacing w:before="101" w:line="241" w:lineRule="auto"/>
        <w:ind w:left="668"/>
        <w:outlineLvl w:val="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4"/>
          <w:sz w:val="31"/>
          <w:szCs w:val="31"/>
        </w:rPr>
        <w:t>（三）奖项设置</w:t>
      </w:r>
    </w:p>
    <w:p w14:paraId="63CFFAED">
      <w:pPr>
        <w:pStyle w:val="2"/>
        <w:spacing w:before="150" w:line="334" w:lineRule="auto"/>
        <w:ind w:right="95" w:firstLine="639"/>
      </w:pPr>
      <w:r>
        <w:rPr>
          <w:b/>
          <w:bCs/>
          <w:spacing w:val="4"/>
        </w:rPr>
        <w:t>1.个人奖项。</w:t>
      </w:r>
      <w:r>
        <w:rPr>
          <w:spacing w:val="4"/>
        </w:rPr>
        <w:t>根据每名选手的健康科普短视频创作、理论考</w:t>
      </w:r>
      <w:r>
        <w:rPr>
          <w:spacing w:val="3"/>
        </w:rPr>
        <w:t>试两部分成绩，分数按照70％</w:t>
      </w:r>
      <w:r>
        <w:rPr>
          <w:spacing w:val="-86"/>
        </w:rPr>
        <w:t xml:space="preserve"> </w:t>
      </w:r>
      <w:r>
        <w:rPr>
          <w:spacing w:val="3"/>
        </w:rPr>
        <w:t>、30％权重计算个</w:t>
      </w:r>
      <w:r>
        <w:rPr>
          <w:spacing w:val="2"/>
        </w:rPr>
        <w:t>人总成绩（计算</w:t>
      </w:r>
      <w:r>
        <w:rPr>
          <w:spacing w:val="5"/>
        </w:rPr>
        <w:t>到小数点后两位，四舍五入）。得分由高到低进行排序，个人总成绩相同时，作品创作得分高者名次在前；如作品创作得分仍相同，则依次以理论考试中的多选题、单选题、判断题单项分数高者名次在前，仍相同时则列入同一名次奖项。设一等奖一名，二等奖三名，三等奖六名，优胜奖若干，获奖数量不超过决赛参赛</w:t>
      </w:r>
      <w:r>
        <w:rPr>
          <w:spacing w:val="7"/>
        </w:rPr>
        <w:t>总人数的50</w:t>
      </w:r>
      <w:r>
        <w:rPr>
          <w:spacing w:val="22"/>
        </w:rPr>
        <w:t>％，</w:t>
      </w:r>
      <w:r>
        <w:rPr>
          <w:spacing w:val="7"/>
        </w:rPr>
        <w:t>成绩不及格的选手不予奖励。</w:t>
      </w:r>
    </w:p>
    <w:p w14:paraId="48220DDA">
      <w:pPr>
        <w:pStyle w:val="2"/>
        <w:spacing w:before="3" w:line="333" w:lineRule="auto"/>
        <w:ind w:left="1" w:right="95" w:firstLine="630"/>
      </w:pPr>
      <w:r>
        <w:rPr>
          <w:b/>
          <w:bCs/>
          <w:spacing w:val="4"/>
        </w:rPr>
        <w:t>2.团体奖项。</w:t>
      </w:r>
      <w:r>
        <w:rPr>
          <w:spacing w:val="4"/>
        </w:rPr>
        <w:t>根据各代表队总分（计算到小数点后两位，四</w:t>
      </w:r>
      <w:r>
        <w:rPr>
          <w:spacing w:val="5"/>
        </w:rPr>
        <w:t>舍五入）由高到低进行排序，团体总成绩相同时，理论成绩得分高者名次在前；如团体竞赛得分仍相同，则按照个人健康科普短视频创作总分、个人理论考试多选题、单选题、判断题单项总分高者名次在前，仍相同时则列入同一名次奖项。评出团体一等奖</w:t>
      </w:r>
      <w:r>
        <w:rPr>
          <w:spacing w:val="11"/>
        </w:rPr>
        <w:t xml:space="preserve"> </w:t>
      </w:r>
      <w:r>
        <w:rPr>
          <w:spacing w:val="3"/>
        </w:rPr>
        <w:t>、二等奖、三等奖，获奖数量不超过决赛队伍总数的50％</w:t>
      </w:r>
      <w:r>
        <w:rPr>
          <w:spacing w:val="-89"/>
        </w:rPr>
        <w:t xml:space="preserve"> </w:t>
      </w:r>
      <w:r>
        <w:rPr>
          <w:spacing w:val="3"/>
        </w:rPr>
        <w:t>。</w:t>
      </w:r>
      <w:r>
        <w:rPr>
          <w:spacing w:val="2"/>
        </w:rPr>
        <w:t>该奖</w:t>
      </w:r>
      <w:r>
        <w:rPr>
          <w:spacing w:val="8"/>
        </w:rPr>
        <w:t>项由市卫生健康委印发证书。</w:t>
      </w:r>
    </w:p>
    <w:p w14:paraId="121A3090">
      <w:pPr>
        <w:spacing w:line="226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九、报名办法</w:t>
      </w:r>
    </w:p>
    <w:p w14:paraId="7E847C73">
      <w:pPr>
        <w:pStyle w:val="2"/>
        <w:spacing w:before="183" w:line="333" w:lineRule="auto"/>
        <w:ind w:left="5" w:firstLine="639"/>
      </w:pPr>
      <w:r>
        <w:rPr>
          <w:spacing w:val="5"/>
        </w:rPr>
        <w:t>各参赛单位于2026年9月4</w:t>
      </w:r>
      <w:r>
        <w:rPr>
          <w:spacing w:val="-68"/>
        </w:rPr>
        <w:t xml:space="preserve"> </w:t>
      </w:r>
      <w:r>
        <w:rPr>
          <w:spacing w:val="5"/>
        </w:rPr>
        <w:t>日18:00前将参赛队员参赛选</w:t>
      </w:r>
      <w:r>
        <w:rPr>
          <w:spacing w:val="8"/>
        </w:rPr>
        <w:t>手登记表、汇总表（</w:t>
      </w:r>
      <w:r>
        <w:rPr>
          <w:spacing w:val="-66"/>
        </w:rPr>
        <w:t xml:space="preserve"> </w:t>
      </w:r>
      <w:r>
        <w:rPr>
          <w:spacing w:val="8"/>
        </w:rPr>
        <w:t>附件2、3，需提供</w:t>
      </w:r>
      <w:r>
        <w:t>Word</w:t>
      </w:r>
      <w:r>
        <w:rPr>
          <w:spacing w:val="8"/>
        </w:rPr>
        <w:t>版和</w:t>
      </w:r>
      <w:r>
        <w:t>PDF</w:t>
      </w:r>
      <w:r>
        <w:rPr>
          <w:spacing w:val="8"/>
        </w:rPr>
        <w:t>盖章版）、</w:t>
      </w:r>
      <w:r>
        <w:rPr>
          <w:spacing w:val="10"/>
        </w:rPr>
        <w:t>参赛队员身份证明材料</w:t>
      </w:r>
      <w:r>
        <w:t>PDF</w:t>
      </w:r>
      <w:r>
        <w:rPr>
          <w:spacing w:val="10"/>
        </w:rPr>
        <w:t>版（工作单位出具的本单位正式工作</w:t>
      </w:r>
      <w:r>
        <w:rPr>
          <w:spacing w:val="-13"/>
        </w:rPr>
        <w:t>人员证明）、个人健康科普短视频（百度网盘链接网址及提取码）、</w:t>
      </w:r>
    </w:p>
    <w:p w14:paraId="32B15F69">
      <w:pPr>
        <w:spacing w:line="333" w:lineRule="auto"/>
        <w:sectPr>
          <w:footerReference r:id="rId8" w:type="default"/>
          <w:pgSz w:w="11906" w:h="16839"/>
          <w:pgMar w:top="1431" w:right="1378" w:bottom="1718" w:left="1596" w:header="0" w:footer="1354" w:gutter="0"/>
          <w:cols w:space="720" w:num="1"/>
        </w:sectPr>
      </w:pPr>
    </w:p>
    <w:p w14:paraId="792204BB">
      <w:pPr>
        <w:spacing w:line="246" w:lineRule="auto"/>
        <w:rPr>
          <w:rFonts w:ascii="Arial"/>
          <w:sz w:val="21"/>
        </w:rPr>
      </w:pPr>
    </w:p>
    <w:p w14:paraId="5F194BD8">
      <w:pPr>
        <w:spacing w:line="246" w:lineRule="auto"/>
        <w:rPr>
          <w:rFonts w:ascii="Arial"/>
          <w:sz w:val="21"/>
        </w:rPr>
      </w:pPr>
    </w:p>
    <w:p w14:paraId="0929A292">
      <w:pPr>
        <w:spacing w:line="247" w:lineRule="auto"/>
        <w:rPr>
          <w:rFonts w:ascii="Arial"/>
          <w:sz w:val="21"/>
        </w:rPr>
      </w:pPr>
    </w:p>
    <w:p w14:paraId="5127F3F9">
      <w:pPr>
        <w:pStyle w:val="2"/>
        <w:spacing w:before="101" w:line="330" w:lineRule="auto"/>
        <w:ind w:left="13" w:right="51" w:hanging="14"/>
      </w:pPr>
      <w:r>
        <w:rPr>
          <w:spacing w:val="2"/>
        </w:rPr>
        <w:t>各县区各单位初赛成绩表（</w:t>
      </w:r>
      <w:r>
        <w:rPr>
          <w:spacing w:val="-58"/>
        </w:rPr>
        <w:t xml:space="preserve"> </w:t>
      </w:r>
      <w:r>
        <w:rPr>
          <w:spacing w:val="2"/>
        </w:rPr>
        <w:t>附件4，提供</w:t>
      </w:r>
      <w:r>
        <w:t>PDF</w:t>
      </w:r>
      <w:r>
        <w:rPr>
          <w:spacing w:val="2"/>
        </w:rPr>
        <w:t>盖章版）发送至指定</w:t>
      </w:r>
      <w:r>
        <w:rPr>
          <w:spacing w:val="6"/>
        </w:rPr>
        <w:t>邮箱</w:t>
      </w:r>
      <w:r>
        <w:t>hzcdcjkjy</w:t>
      </w:r>
      <w:r>
        <w:rPr>
          <w:spacing w:val="6"/>
        </w:rPr>
        <w:t>＠</w:t>
      </w:r>
      <w:r>
        <w:rPr>
          <w:spacing w:val="-72"/>
        </w:rPr>
        <w:t xml:space="preserve"> </w:t>
      </w:r>
      <w:r>
        <w:fldChar w:fldCharType="begin"/>
      </w:r>
      <w:r>
        <w:instrText xml:space="preserve"> HYPERLINK "163.com" </w:instrText>
      </w:r>
      <w:r>
        <w:fldChar w:fldCharType="separate"/>
      </w:r>
      <w:r>
        <w:rPr>
          <w:spacing w:val="6"/>
        </w:rPr>
        <w:t>163.</w:t>
      </w:r>
      <w:r>
        <w:t>com</w:t>
      </w:r>
      <w:r>
        <w:fldChar w:fldCharType="end"/>
      </w:r>
      <w:r>
        <w:rPr>
          <w:spacing w:val="6"/>
        </w:rPr>
        <w:t>。便于组委会提前安排赛程。</w:t>
      </w:r>
    </w:p>
    <w:p w14:paraId="67FF9771">
      <w:pPr>
        <w:pStyle w:val="2"/>
        <w:spacing w:before="9" w:line="220" w:lineRule="auto"/>
        <w:jc w:val="right"/>
      </w:pPr>
      <w:r>
        <w:rPr>
          <w:spacing w:val="5"/>
        </w:rPr>
        <w:t>报到时须提交以下纸质版材料：1.参赛选手身份证复印件；</w:t>
      </w:r>
    </w:p>
    <w:p w14:paraId="792207C7">
      <w:pPr>
        <w:pStyle w:val="2"/>
        <w:spacing w:before="191" w:line="333" w:lineRule="auto"/>
        <w:ind w:left="8" w:right="51" w:firstLine="4"/>
      </w:pPr>
      <w:r>
        <w:rPr>
          <w:spacing w:val="4"/>
        </w:rPr>
        <w:t>2.提交加盖单位公章的选手登记表原件，汇总表原件；3.提交加</w:t>
      </w:r>
      <w:r>
        <w:rPr>
          <w:spacing w:val="8"/>
        </w:rPr>
        <w:t>盖单位公章的参赛人员工作证明。</w:t>
      </w:r>
    </w:p>
    <w:p w14:paraId="4DBD194B">
      <w:pPr>
        <w:pStyle w:val="2"/>
        <w:spacing w:line="223" w:lineRule="auto"/>
        <w:ind w:left="644"/>
      </w:pPr>
      <w:r>
        <w:rPr>
          <w:spacing w:val="7"/>
        </w:rPr>
        <w:t>联系人及联系方式：</w:t>
      </w:r>
    </w:p>
    <w:p w14:paraId="2BEBFCF3">
      <w:pPr>
        <w:pStyle w:val="2"/>
        <w:spacing w:before="187" w:line="222" w:lineRule="auto"/>
        <w:ind w:left="658"/>
      </w:pPr>
      <w:r>
        <w:rPr>
          <w:spacing w:val="4"/>
        </w:rPr>
        <w:t>市卫生健康委宣传科 王  茹</w:t>
      </w:r>
      <w:r>
        <w:rPr>
          <w:spacing w:val="56"/>
        </w:rPr>
        <w:t xml:space="preserve"> </w:t>
      </w:r>
      <w:r>
        <w:rPr>
          <w:spacing w:val="4"/>
        </w:rPr>
        <w:t>0530-5960116</w:t>
      </w:r>
    </w:p>
    <w:p w14:paraId="361C023A">
      <w:pPr>
        <w:pStyle w:val="2"/>
        <w:spacing w:before="185" w:line="222" w:lineRule="auto"/>
        <w:ind w:left="658"/>
      </w:pPr>
      <w:r>
        <w:rPr>
          <w:spacing w:val="4"/>
        </w:rPr>
        <w:t>市疾病预防控制中心 商冠群</w:t>
      </w:r>
      <w:r>
        <w:rPr>
          <w:spacing w:val="58"/>
        </w:rPr>
        <w:t xml:space="preserve"> </w:t>
      </w:r>
      <w:r>
        <w:rPr>
          <w:spacing w:val="4"/>
        </w:rPr>
        <w:t>0530-5386017</w:t>
      </w:r>
    </w:p>
    <w:p w14:paraId="22C86A16">
      <w:pPr>
        <w:pStyle w:val="2"/>
        <w:spacing w:before="187" w:line="215" w:lineRule="auto"/>
        <w:ind w:left="681"/>
      </w:pPr>
      <w:r>
        <w:t>电子邮箱：hzcdcjkjy＠</w:t>
      </w:r>
      <w:r>
        <w:rPr>
          <w:spacing w:val="-69"/>
        </w:rPr>
        <w:t xml:space="preserve"> </w:t>
      </w:r>
      <w:r>
        <w:fldChar w:fldCharType="begin"/>
      </w:r>
      <w:r>
        <w:instrText xml:space="preserve"> HYPERLINK "163.com" </w:instrText>
      </w:r>
      <w:r>
        <w:fldChar w:fldCharType="separate"/>
      </w:r>
      <w:r>
        <w:t>163.com</w:t>
      </w:r>
      <w:r>
        <w:fldChar w:fldCharType="end"/>
      </w:r>
    </w:p>
    <w:p w14:paraId="3E831BD8">
      <w:pPr>
        <w:spacing w:before="199" w:line="227" w:lineRule="auto"/>
        <w:ind w:left="645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十、工作要求</w:t>
      </w:r>
    </w:p>
    <w:p w14:paraId="49A2D5C9">
      <w:pPr>
        <w:pStyle w:val="2"/>
        <w:spacing w:before="183" w:line="333" w:lineRule="auto"/>
        <w:ind w:right="13" w:firstLine="643"/>
      </w:pPr>
      <w:r>
        <w:rPr>
          <w:rFonts w:ascii="楷体" w:hAnsi="楷体" w:eastAsia="楷体" w:cs="楷体"/>
          <w:spacing w:val="5"/>
        </w:rPr>
        <w:t>（一）提高思想认识。</w:t>
      </w:r>
      <w:r>
        <w:rPr>
          <w:spacing w:val="5"/>
        </w:rPr>
        <w:t>本次大赛是提升卫生健康工作</w:t>
      </w:r>
      <w:r>
        <w:rPr>
          <w:spacing w:val="4"/>
        </w:rPr>
        <w:t>者健康</w:t>
      </w:r>
      <w:r>
        <w:rPr>
          <w:spacing w:val="7"/>
        </w:rPr>
        <w:t>科普能力的重要平台，涉及范围广、参赛人员多</w:t>
      </w:r>
      <w:r>
        <w:rPr>
          <w:spacing w:val="6"/>
        </w:rPr>
        <w:t>、时间跨度长，</w:t>
      </w:r>
      <w:r>
        <w:rPr>
          <w:spacing w:val="5"/>
        </w:rPr>
        <w:t>各县区各单位要高度重视，精心组织、全员发动，真正把技术水平高、示范效应好的队员选拔出来，充分发挥赛事练兵、展示交流作用，把赛事成果转化为工作实效，聚力推动全市卫生健康教</w:t>
      </w:r>
      <w:r>
        <w:rPr>
          <w:spacing w:val="7"/>
        </w:rPr>
        <w:t>育工作高质量发展。</w:t>
      </w:r>
    </w:p>
    <w:p w14:paraId="7B3A681A">
      <w:pPr>
        <w:pStyle w:val="2"/>
        <w:spacing w:before="3" w:line="333" w:lineRule="auto"/>
        <w:ind w:left="8" w:firstLine="634"/>
      </w:pPr>
      <w:r>
        <w:rPr>
          <w:rFonts w:ascii="楷体" w:hAnsi="楷体" w:eastAsia="楷体" w:cs="楷体"/>
          <w:spacing w:val="5"/>
        </w:rPr>
        <w:t>（二）精心组织实施。</w:t>
      </w:r>
      <w:r>
        <w:rPr>
          <w:spacing w:val="5"/>
        </w:rPr>
        <w:t>各县区各单位要制定卫生、安</w:t>
      </w:r>
      <w:r>
        <w:rPr>
          <w:spacing w:val="4"/>
        </w:rPr>
        <w:t>全应急</w:t>
      </w:r>
      <w:r>
        <w:rPr>
          <w:spacing w:val="7"/>
        </w:rPr>
        <w:t>预案，落实公共卫生、消防、人身等安全责任，确保大赛稳</w:t>
      </w:r>
      <w:r>
        <w:rPr>
          <w:spacing w:val="6"/>
        </w:rPr>
        <w:t>妥、</w:t>
      </w:r>
      <w:r>
        <w:rPr>
          <w:spacing w:val="7"/>
        </w:rPr>
        <w:t>安全、有序开展。要严格遵守中央八项规定及其实施细则精</w:t>
      </w:r>
      <w:r>
        <w:rPr>
          <w:spacing w:val="6"/>
        </w:rPr>
        <w:t>神，</w:t>
      </w:r>
      <w:r>
        <w:rPr>
          <w:spacing w:val="5"/>
        </w:rPr>
        <w:t>节俭办赛、廉洁办赛，务求实效，避免增加基层负担。各县区各</w:t>
      </w:r>
      <w:r>
        <w:rPr>
          <w:spacing w:val="8"/>
        </w:rPr>
        <w:t>单位应于8月31日前完成市级决赛参赛队伍组</w:t>
      </w:r>
      <w:r>
        <w:rPr>
          <w:spacing w:val="7"/>
        </w:rPr>
        <w:t>建。</w:t>
      </w:r>
    </w:p>
    <w:p w14:paraId="32F61B4B">
      <w:pPr>
        <w:spacing w:line="333" w:lineRule="auto"/>
        <w:sectPr>
          <w:footerReference r:id="rId9" w:type="default"/>
          <w:pgSz w:w="11906" w:h="16839"/>
          <w:pgMar w:top="1431" w:right="1424" w:bottom="1718" w:left="1597" w:header="0" w:footer="1354" w:gutter="0"/>
          <w:cols w:space="720" w:num="1"/>
        </w:sectPr>
      </w:pPr>
    </w:p>
    <w:p w14:paraId="48AF146B">
      <w:pPr>
        <w:spacing w:line="245" w:lineRule="auto"/>
        <w:rPr>
          <w:rFonts w:ascii="Arial"/>
          <w:sz w:val="21"/>
        </w:rPr>
      </w:pPr>
    </w:p>
    <w:p w14:paraId="4360BFFC">
      <w:pPr>
        <w:spacing w:line="245" w:lineRule="auto"/>
        <w:rPr>
          <w:rFonts w:ascii="Arial"/>
          <w:sz w:val="21"/>
        </w:rPr>
      </w:pPr>
    </w:p>
    <w:p w14:paraId="2E378314">
      <w:pPr>
        <w:spacing w:line="246" w:lineRule="auto"/>
        <w:rPr>
          <w:rFonts w:ascii="Arial"/>
          <w:sz w:val="21"/>
        </w:rPr>
      </w:pPr>
    </w:p>
    <w:p w14:paraId="23291F51">
      <w:pPr>
        <w:pStyle w:val="2"/>
        <w:spacing w:before="101" w:line="333" w:lineRule="auto"/>
        <w:ind w:firstLine="638"/>
        <w:jc w:val="both"/>
      </w:pPr>
      <w:r>
        <w:rPr>
          <w:rFonts w:ascii="楷体" w:hAnsi="楷体" w:eastAsia="楷体" w:cs="楷体"/>
          <w:spacing w:val="6"/>
        </w:rPr>
        <w:t>（三）加强宣传总结。</w:t>
      </w:r>
      <w:r>
        <w:rPr>
          <w:spacing w:val="6"/>
        </w:rPr>
        <w:t>各县区各单位要以此次竞赛为契机，</w:t>
      </w:r>
      <w:r>
        <w:rPr>
          <w:spacing w:val="5"/>
        </w:rPr>
        <w:t>充分利用官方平台、行业媒体开展竞赛宣传，多角度展示竞赛亮点、从业人员职业风采。同时，要将活动中产生的优秀健康科普</w:t>
      </w:r>
      <w:r>
        <w:rPr>
          <w:spacing w:val="7"/>
        </w:rPr>
        <w:t>作品免费向公众使用，持续扩大活动影响力，提升作品</w:t>
      </w:r>
      <w:r>
        <w:rPr>
          <w:spacing w:val="6"/>
        </w:rPr>
        <w:t>传播力。</w:t>
      </w:r>
    </w:p>
    <w:p w14:paraId="21E758D8">
      <w:pPr>
        <w:spacing w:line="459" w:lineRule="auto"/>
        <w:rPr>
          <w:rFonts w:ascii="Arial"/>
          <w:sz w:val="21"/>
        </w:rPr>
      </w:pPr>
    </w:p>
    <w:p w14:paraId="4C3B3740">
      <w:pPr>
        <w:pStyle w:val="2"/>
        <w:spacing w:before="101" w:line="221" w:lineRule="auto"/>
        <w:ind w:left="636"/>
      </w:pPr>
      <w:r>
        <w:rPr>
          <w:spacing w:val="8"/>
        </w:rPr>
        <w:t>附件：1.菏泽市职工职业技能大赛健康教育竞赛参考书目</w:t>
      </w:r>
    </w:p>
    <w:p w14:paraId="4D8A0247">
      <w:pPr>
        <w:pStyle w:val="2"/>
        <w:spacing w:before="190" w:line="333" w:lineRule="auto"/>
        <w:ind w:left="1943" w:right="45" w:hanging="339"/>
      </w:pPr>
      <w:r>
        <w:rPr>
          <w:spacing w:val="17"/>
        </w:rPr>
        <w:t>2.菏泽市职工职业技能大赛健康教育竞赛项目参赛</w:t>
      </w:r>
      <w:r>
        <w:rPr>
          <w:spacing w:val="6"/>
        </w:rPr>
        <w:t>选手登记表</w:t>
      </w:r>
    </w:p>
    <w:p w14:paraId="473B2F5E">
      <w:pPr>
        <w:pStyle w:val="2"/>
        <w:spacing w:before="2" w:line="333" w:lineRule="auto"/>
        <w:ind w:left="1968" w:right="45" w:hanging="351"/>
      </w:pPr>
      <w:r>
        <w:rPr>
          <w:spacing w:val="17"/>
        </w:rPr>
        <w:t>3.菏泽市职工职业技能大赛健康教育竞赛项目</w:t>
      </w:r>
      <w:r>
        <w:rPr>
          <w:spacing w:val="16"/>
        </w:rPr>
        <w:t>参赛</w:t>
      </w:r>
      <w:r>
        <w:rPr>
          <w:spacing w:val="3"/>
        </w:rPr>
        <w:t>队伍人员汇总表</w:t>
      </w:r>
    </w:p>
    <w:p w14:paraId="74B084F6">
      <w:pPr>
        <w:pStyle w:val="2"/>
        <w:spacing w:before="1" w:line="334" w:lineRule="auto"/>
        <w:ind w:left="1947" w:right="45" w:hanging="344"/>
      </w:pPr>
      <w:r>
        <w:rPr>
          <w:spacing w:val="17"/>
        </w:rPr>
        <w:t>4.菏泽市职工职业技能大赛健康教育竞赛项目成赛</w:t>
      </w:r>
      <w:r>
        <w:rPr>
          <w:spacing w:val="3"/>
        </w:rPr>
        <w:t>成绩表</w:t>
      </w:r>
    </w:p>
    <w:p w14:paraId="664D3D29">
      <w:pPr>
        <w:spacing w:line="334" w:lineRule="auto"/>
        <w:sectPr>
          <w:footerReference r:id="rId10" w:type="default"/>
          <w:pgSz w:w="11906" w:h="16839"/>
          <w:pgMar w:top="1431" w:right="1430" w:bottom="1718" w:left="1602" w:header="0" w:footer="1354" w:gutter="0"/>
          <w:cols w:space="720" w:num="1"/>
        </w:sectPr>
      </w:pPr>
    </w:p>
    <w:p w14:paraId="35913EE6">
      <w:pPr>
        <w:spacing w:line="245" w:lineRule="auto"/>
        <w:rPr>
          <w:rFonts w:ascii="Arial"/>
          <w:sz w:val="21"/>
        </w:rPr>
      </w:pPr>
    </w:p>
    <w:p w14:paraId="23350D3F">
      <w:pPr>
        <w:spacing w:line="245" w:lineRule="auto"/>
        <w:rPr>
          <w:rFonts w:ascii="Arial"/>
          <w:sz w:val="21"/>
        </w:rPr>
      </w:pPr>
    </w:p>
    <w:p w14:paraId="638FF933">
      <w:pPr>
        <w:spacing w:line="246" w:lineRule="auto"/>
        <w:rPr>
          <w:rFonts w:ascii="Arial"/>
          <w:sz w:val="21"/>
        </w:rPr>
      </w:pPr>
    </w:p>
    <w:p w14:paraId="649DA935">
      <w:pPr>
        <w:spacing w:before="101" w:line="230" w:lineRule="auto"/>
        <w:ind w:left="2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6B31ECC5">
      <w:pPr>
        <w:spacing w:before="64" w:line="566" w:lineRule="exact"/>
        <w:ind w:left="672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1"/>
          <w:sz w:val="43"/>
          <w:szCs w:val="43"/>
        </w:rPr>
        <w:t>菏泽市职工职业技能大赛健康教育竞赛</w:t>
      </w:r>
    </w:p>
    <w:p w14:paraId="5DB31465">
      <w:pPr>
        <w:spacing w:line="221" w:lineRule="auto"/>
        <w:ind w:left="353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sz w:val="43"/>
          <w:szCs w:val="43"/>
        </w:rPr>
        <w:t>参考书目</w:t>
      </w:r>
    </w:p>
    <w:p w14:paraId="378128C7">
      <w:pPr>
        <w:spacing w:line="301" w:lineRule="auto"/>
        <w:rPr>
          <w:rFonts w:ascii="Arial"/>
          <w:sz w:val="21"/>
        </w:rPr>
      </w:pPr>
    </w:p>
    <w:p w14:paraId="79901A85">
      <w:pPr>
        <w:spacing w:line="302" w:lineRule="auto"/>
        <w:rPr>
          <w:rFonts w:ascii="Arial"/>
          <w:sz w:val="21"/>
        </w:rPr>
      </w:pPr>
    </w:p>
    <w:p w14:paraId="7C546207">
      <w:pPr>
        <w:pStyle w:val="2"/>
        <w:spacing w:before="101" w:line="222" w:lineRule="auto"/>
        <w:ind w:left="641"/>
      </w:pPr>
      <w:r>
        <w:rPr>
          <w:spacing w:val="-3"/>
        </w:rPr>
        <w:t>1.《中华人民共和国基本医疗卫生与健康促进法》</w:t>
      </w:r>
    </w:p>
    <w:p w14:paraId="2478DBC1">
      <w:pPr>
        <w:pStyle w:val="2"/>
        <w:spacing w:before="185" w:line="334" w:lineRule="auto"/>
        <w:ind w:left="22" w:right="86" w:firstLine="611"/>
      </w:pPr>
      <w:r>
        <w:rPr>
          <w:spacing w:val="-6"/>
        </w:rPr>
        <w:t>2.《关于建立健全全媒体健康科普知识发布和传播机制的指导</w:t>
      </w:r>
      <w:r>
        <w:rPr>
          <w:spacing w:val="-3"/>
        </w:rPr>
        <w:t>意见》（国卫宣传发〔2022〕11号）</w:t>
      </w:r>
    </w:p>
    <w:p w14:paraId="6BA4A7AA">
      <w:pPr>
        <w:pStyle w:val="2"/>
        <w:spacing w:before="3" w:line="333" w:lineRule="auto"/>
        <w:ind w:left="6" w:right="92" w:firstLine="640"/>
      </w:pPr>
      <w:r>
        <w:rPr>
          <w:spacing w:val="-6"/>
        </w:rPr>
        <w:t>3.《关于印发＜中国公民健康素养——基本知识与技能（2024</w:t>
      </w:r>
      <w:r>
        <w:rPr>
          <w:spacing w:val="1"/>
        </w:rPr>
        <w:t>年版</w:t>
      </w:r>
      <w:r>
        <w:rPr>
          <w:spacing w:val="-37"/>
        </w:rPr>
        <w:t>）＞</w:t>
      </w:r>
      <w:r>
        <w:rPr>
          <w:spacing w:val="1"/>
        </w:rPr>
        <w:t>的通知》（国卫办宣传函〔2024〕191号）</w:t>
      </w:r>
    </w:p>
    <w:p w14:paraId="426C39DB">
      <w:pPr>
        <w:pStyle w:val="2"/>
        <w:spacing w:line="221" w:lineRule="auto"/>
        <w:jc w:val="right"/>
      </w:pPr>
      <w:r>
        <w:rPr>
          <w:spacing w:val="-3"/>
        </w:rPr>
        <w:t>4.《中国公民健康素养——基本知识与技能释义（2024版）》</w:t>
      </w:r>
    </w:p>
    <w:p w14:paraId="1C2DF91A">
      <w:pPr>
        <w:pStyle w:val="2"/>
        <w:spacing w:before="187" w:line="334" w:lineRule="auto"/>
        <w:ind w:left="29" w:right="2" w:firstLine="608"/>
      </w:pPr>
      <w:r>
        <w:rPr>
          <w:spacing w:val="-3"/>
        </w:rPr>
        <w:t>5.《关于印发医务人员互联网健康科普负面行为清单（试行）的通知》（国卫办医政函〔2025〕419号）</w:t>
      </w:r>
    </w:p>
    <w:p w14:paraId="423B86F5">
      <w:pPr>
        <w:pStyle w:val="2"/>
        <w:spacing w:line="333" w:lineRule="auto"/>
        <w:ind w:left="22" w:right="86" w:firstLine="614"/>
      </w:pPr>
      <w:r>
        <w:rPr>
          <w:spacing w:val="-5"/>
        </w:rPr>
        <w:t>6.《山东省居民健康应知应会30条（2026年版</w:t>
      </w:r>
      <w:r>
        <w:rPr>
          <w:spacing w:val="-6"/>
        </w:rPr>
        <w:t>）》（鲁卫宣传</w:t>
      </w:r>
      <w:r>
        <w:rPr>
          <w:spacing w:val="-1"/>
        </w:rPr>
        <w:t>字〔2026〕7号）</w:t>
      </w:r>
    </w:p>
    <w:p w14:paraId="7E1A16AD">
      <w:pPr>
        <w:pStyle w:val="2"/>
        <w:spacing w:before="2" w:line="335" w:lineRule="auto"/>
        <w:ind w:right="86" w:firstLine="636"/>
      </w:pPr>
      <w:r>
        <w:t>7.中国健康教育中心。《健康教育人员专业能</w:t>
      </w:r>
      <w:r>
        <w:rPr>
          <w:spacing w:val="-1"/>
        </w:rPr>
        <w:t>力建设指南及解</w:t>
      </w:r>
      <w:r>
        <w:rPr>
          <w:spacing w:val="-2"/>
        </w:rPr>
        <w:t>读》，人民卫生出版社，北京。2021。</w:t>
      </w:r>
    </w:p>
    <w:p w14:paraId="53EBF9AD">
      <w:pPr>
        <w:spacing w:line="335" w:lineRule="auto"/>
        <w:sectPr>
          <w:footerReference r:id="rId11" w:type="default"/>
          <w:pgSz w:w="11906" w:h="16839"/>
          <w:pgMar w:top="1431" w:right="1377" w:bottom="1718" w:left="1596" w:header="0" w:footer="1354" w:gutter="0"/>
          <w:cols w:space="720" w:num="1"/>
        </w:sectPr>
      </w:pPr>
    </w:p>
    <w:p w14:paraId="6A9517FB">
      <w:pPr>
        <w:spacing w:before="42" w:line="576" w:lineRule="exact"/>
        <w:ind w:left="1372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2"/>
          <w:position w:val="2"/>
          <w:sz w:val="43"/>
          <w:szCs w:val="43"/>
        </w:rPr>
        <w:t>2026</w:t>
      </w:r>
      <w:r>
        <w:rPr>
          <w:rFonts w:ascii="宋体" w:hAnsi="宋体" w:eastAsia="宋体" w:cs="宋体"/>
          <w:spacing w:val="-79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2"/>
          <w:position w:val="2"/>
          <w:sz w:val="43"/>
          <w:szCs w:val="43"/>
        </w:rPr>
        <w:t>年菏泽市职工职业技能大赛</w:t>
      </w:r>
    </w:p>
    <w:p w14:paraId="48F4C125">
      <w:pPr>
        <w:spacing w:line="595" w:lineRule="exact"/>
        <w:ind w:left="117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position w:val="2"/>
          <w:sz w:val="43"/>
          <w:szCs w:val="43"/>
        </w:rPr>
        <w:t>健康教育竞赛项目参赛选手登记表</w:t>
      </w:r>
    </w:p>
    <w:p w14:paraId="051AF17C">
      <w:pPr>
        <w:spacing w:line="203" w:lineRule="exact"/>
      </w:pPr>
    </w:p>
    <w:tbl>
      <w:tblPr>
        <w:tblStyle w:val="5"/>
        <w:tblW w:w="8770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3"/>
        <w:gridCol w:w="110"/>
        <w:gridCol w:w="1277"/>
        <w:gridCol w:w="717"/>
        <w:gridCol w:w="655"/>
        <w:gridCol w:w="1033"/>
        <w:gridCol w:w="808"/>
        <w:gridCol w:w="297"/>
        <w:gridCol w:w="1152"/>
        <w:gridCol w:w="1968"/>
      </w:tblGrid>
      <w:tr w14:paraId="1CB90BA4">
        <w:tblPrEx>
          <w:tblLayout w:type="fixed"/>
        </w:tblPrEx>
        <w:trPr>
          <w:trHeight w:val="895" w:hRule="atLeast"/>
        </w:trPr>
        <w:tc>
          <w:tcPr>
            <w:tcW w:w="753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1D1969E2">
            <w:pPr>
              <w:pStyle w:val="6"/>
              <w:spacing w:line="253" w:lineRule="auto"/>
            </w:pPr>
          </w:p>
          <w:p w14:paraId="5B7EAD12">
            <w:pPr>
              <w:spacing w:before="78" w:line="219" w:lineRule="auto"/>
              <w:ind w:left="1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387" w:type="dxa"/>
            <w:gridSpan w:val="2"/>
            <w:tcBorders>
              <w:top w:val="single" w:color="000000" w:sz="10" w:space="0"/>
            </w:tcBorders>
            <w:vAlign w:val="top"/>
          </w:tcPr>
          <w:p w14:paraId="1677D805">
            <w:pPr>
              <w:pStyle w:val="6"/>
            </w:pPr>
          </w:p>
        </w:tc>
        <w:tc>
          <w:tcPr>
            <w:tcW w:w="717" w:type="dxa"/>
            <w:tcBorders>
              <w:top w:val="single" w:color="000000" w:sz="10" w:space="0"/>
            </w:tcBorders>
            <w:vAlign w:val="top"/>
          </w:tcPr>
          <w:p w14:paraId="321850C1">
            <w:pPr>
              <w:pStyle w:val="6"/>
              <w:spacing w:line="253" w:lineRule="auto"/>
            </w:pPr>
          </w:p>
          <w:p w14:paraId="320F7AEE">
            <w:pPr>
              <w:spacing w:before="78" w:line="220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性别</w:t>
            </w:r>
          </w:p>
        </w:tc>
        <w:tc>
          <w:tcPr>
            <w:tcW w:w="655" w:type="dxa"/>
            <w:tcBorders>
              <w:top w:val="single" w:color="000000" w:sz="10" w:space="0"/>
            </w:tcBorders>
            <w:vAlign w:val="top"/>
          </w:tcPr>
          <w:p w14:paraId="1BE77821">
            <w:pPr>
              <w:pStyle w:val="6"/>
            </w:pPr>
          </w:p>
        </w:tc>
        <w:tc>
          <w:tcPr>
            <w:tcW w:w="1033" w:type="dxa"/>
            <w:tcBorders>
              <w:top w:val="single" w:color="000000" w:sz="10" w:space="0"/>
            </w:tcBorders>
            <w:vAlign w:val="top"/>
          </w:tcPr>
          <w:p w14:paraId="79E8FA3F">
            <w:pPr>
              <w:pStyle w:val="6"/>
              <w:spacing w:line="252" w:lineRule="auto"/>
            </w:pPr>
          </w:p>
          <w:p w14:paraId="7106BAE6">
            <w:pPr>
              <w:spacing w:before="78" w:line="219" w:lineRule="auto"/>
              <w:ind w:left="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手机号码</w:t>
            </w:r>
          </w:p>
        </w:tc>
        <w:tc>
          <w:tcPr>
            <w:tcW w:w="2257" w:type="dxa"/>
            <w:gridSpan w:val="3"/>
            <w:tcBorders>
              <w:top w:val="single" w:color="000000" w:sz="10" w:space="0"/>
            </w:tcBorders>
            <w:vAlign w:val="top"/>
          </w:tcPr>
          <w:p w14:paraId="35E9B233">
            <w:pPr>
              <w:pStyle w:val="6"/>
            </w:pPr>
          </w:p>
        </w:tc>
        <w:tc>
          <w:tcPr>
            <w:tcW w:w="1968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top"/>
          </w:tcPr>
          <w:p w14:paraId="2733D66D">
            <w:pPr>
              <w:pStyle w:val="6"/>
              <w:spacing w:line="290" w:lineRule="auto"/>
            </w:pPr>
          </w:p>
          <w:p w14:paraId="501986E4">
            <w:pPr>
              <w:pStyle w:val="6"/>
              <w:spacing w:line="290" w:lineRule="auto"/>
            </w:pPr>
          </w:p>
          <w:p w14:paraId="663163C8">
            <w:pPr>
              <w:pStyle w:val="6"/>
              <w:spacing w:line="291" w:lineRule="auto"/>
            </w:pPr>
          </w:p>
          <w:p w14:paraId="1DA38226">
            <w:pPr>
              <w:pStyle w:val="6"/>
              <w:spacing w:line="291" w:lineRule="auto"/>
            </w:pPr>
          </w:p>
          <w:p w14:paraId="0E115CB9">
            <w:pPr>
              <w:spacing w:before="78" w:line="219" w:lineRule="auto"/>
              <w:ind w:left="3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2寸彩色照片</w:t>
            </w:r>
          </w:p>
        </w:tc>
      </w:tr>
      <w:tr w14:paraId="61C7DD65">
        <w:tblPrEx>
          <w:tblLayout w:type="fixed"/>
        </w:tblPrEx>
        <w:trPr>
          <w:trHeight w:val="902" w:hRule="atLeast"/>
        </w:trPr>
        <w:tc>
          <w:tcPr>
            <w:tcW w:w="753" w:type="dxa"/>
            <w:tcBorders>
              <w:left w:val="single" w:color="000000" w:sz="10" w:space="0"/>
            </w:tcBorders>
            <w:vAlign w:val="top"/>
          </w:tcPr>
          <w:p w14:paraId="40115EE7">
            <w:pPr>
              <w:spacing w:before="191" w:line="233" w:lineRule="auto"/>
              <w:ind w:left="131" w:right="1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工作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单位</w:t>
            </w:r>
          </w:p>
        </w:tc>
        <w:tc>
          <w:tcPr>
            <w:tcW w:w="2759" w:type="dxa"/>
            <w:gridSpan w:val="4"/>
            <w:vAlign w:val="top"/>
          </w:tcPr>
          <w:p w14:paraId="1C0B3314">
            <w:pPr>
              <w:pStyle w:val="6"/>
            </w:pPr>
          </w:p>
        </w:tc>
        <w:tc>
          <w:tcPr>
            <w:tcW w:w="1033" w:type="dxa"/>
            <w:vAlign w:val="top"/>
          </w:tcPr>
          <w:p w14:paraId="1376143F">
            <w:pPr>
              <w:spacing w:before="190" w:line="234" w:lineRule="auto"/>
              <w:ind w:left="162" w:right="152" w:firstLine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职务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或职称</w:t>
            </w:r>
          </w:p>
        </w:tc>
        <w:tc>
          <w:tcPr>
            <w:tcW w:w="2257" w:type="dxa"/>
            <w:gridSpan w:val="3"/>
            <w:vAlign w:val="top"/>
          </w:tcPr>
          <w:p w14:paraId="6E118CEB">
            <w:pPr>
              <w:pStyle w:val="6"/>
            </w:pPr>
          </w:p>
        </w:tc>
        <w:tc>
          <w:tcPr>
            <w:tcW w:w="1968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top"/>
          </w:tcPr>
          <w:p w14:paraId="02D7F3A5">
            <w:pPr>
              <w:pStyle w:val="6"/>
            </w:pPr>
          </w:p>
        </w:tc>
      </w:tr>
      <w:tr w14:paraId="1347C535">
        <w:tblPrEx>
          <w:tblLayout w:type="fixed"/>
        </w:tblPrEx>
        <w:trPr>
          <w:trHeight w:val="903" w:hRule="atLeast"/>
        </w:trPr>
        <w:tc>
          <w:tcPr>
            <w:tcW w:w="753" w:type="dxa"/>
            <w:tcBorders>
              <w:left w:val="single" w:color="000000" w:sz="10" w:space="0"/>
            </w:tcBorders>
            <w:vAlign w:val="top"/>
          </w:tcPr>
          <w:p w14:paraId="5EAD041A">
            <w:pPr>
              <w:spacing w:before="194" w:line="234" w:lineRule="auto"/>
              <w:ind w:left="129" w:right="135" w:firstLine="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身份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证号</w:t>
            </w:r>
          </w:p>
        </w:tc>
        <w:tc>
          <w:tcPr>
            <w:tcW w:w="2104" w:type="dxa"/>
            <w:gridSpan w:val="3"/>
            <w:vAlign w:val="top"/>
          </w:tcPr>
          <w:p w14:paraId="67BC6DA7">
            <w:pPr>
              <w:pStyle w:val="6"/>
            </w:pPr>
          </w:p>
        </w:tc>
        <w:tc>
          <w:tcPr>
            <w:tcW w:w="655" w:type="dxa"/>
            <w:vAlign w:val="top"/>
          </w:tcPr>
          <w:p w14:paraId="51FC5A57">
            <w:pPr>
              <w:spacing w:before="195" w:line="233" w:lineRule="auto"/>
              <w:ind w:left="93" w:right="84" w:firstLine="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决赛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名次</w:t>
            </w:r>
          </w:p>
        </w:tc>
        <w:tc>
          <w:tcPr>
            <w:tcW w:w="1033" w:type="dxa"/>
            <w:vAlign w:val="top"/>
          </w:tcPr>
          <w:p w14:paraId="3E44ECEB">
            <w:pPr>
              <w:pStyle w:val="6"/>
            </w:pPr>
          </w:p>
        </w:tc>
        <w:tc>
          <w:tcPr>
            <w:tcW w:w="1105" w:type="dxa"/>
            <w:gridSpan w:val="2"/>
            <w:vAlign w:val="top"/>
          </w:tcPr>
          <w:p w14:paraId="59245C98">
            <w:pPr>
              <w:spacing w:before="196" w:line="233" w:lineRule="auto"/>
              <w:ind w:left="96" w:right="64" w:hanging="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选拔赛赛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区及成绩</w:t>
            </w:r>
          </w:p>
        </w:tc>
        <w:tc>
          <w:tcPr>
            <w:tcW w:w="1152" w:type="dxa"/>
            <w:vAlign w:val="top"/>
          </w:tcPr>
          <w:p w14:paraId="217809C9">
            <w:pPr>
              <w:pStyle w:val="6"/>
            </w:pPr>
          </w:p>
        </w:tc>
        <w:tc>
          <w:tcPr>
            <w:tcW w:w="1968" w:type="dxa"/>
            <w:vMerge w:val="continue"/>
            <w:tcBorders>
              <w:top w:val="nil"/>
              <w:right w:val="single" w:color="000000" w:sz="10" w:space="0"/>
            </w:tcBorders>
            <w:vAlign w:val="top"/>
          </w:tcPr>
          <w:p w14:paraId="1822BD6A">
            <w:pPr>
              <w:pStyle w:val="6"/>
            </w:pPr>
          </w:p>
        </w:tc>
      </w:tr>
      <w:tr w14:paraId="0B1D995B">
        <w:tblPrEx>
          <w:tblLayout w:type="fixed"/>
        </w:tblPrEx>
        <w:trPr>
          <w:trHeight w:val="4837" w:hRule="atLeast"/>
        </w:trPr>
        <w:tc>
          <w:tcPr>
            <w:tcW w:w="8770" w:type="dxa"/>
            <w:gridSpan w:val="10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0067F247">
            <w:pPr>
              <w:pStyle w:val="6"/>
              <w:spacing w:line="438" w:lineRule="auto"/>
            </w:pPr>
          </w:p>
          <w:p w14:paraId="4BD8C99A">
            <w:pPr>
              <w:spacing w:before="78" w:line="222" w:lineRule="auto"/>
              <w:ind w:left="372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主</w:t>
            </w:r>
            <w:r>
              <w:rPr>
                <w:rFonts w:ascii="黑体" w:hAnsi="黑体" w:eastAsia="黑体" w:cs="黑体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要</w:t>
            </w:r>
            <w:r>
              <w:rPr>
                <w:rFonts w:ascii="黑体" w:hAnsi="黑体" w:eastAsia="黑体" w:cs="黑体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事</w:t>
            </w:r>
            <w:r>
              <w:rPr>
                <w:rFonts w:ascii="黑体" w:hAnsi="黑体" w:eastAsia="黑体" w:cs="黑体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迹</w:t>
            </w:r>
          </w:p>
        </w:tc>
      </w:tr>
      <w:tr w14:paraId="673C01EC">
        <w:tblPrEx>
          <w:tblLayout w:type="fixed"/>
        </w:tblPrEx>
        <w:trPr>
          <w:trHeight w:val="2158" w:hRule="atLeast"/>
        </w:trPr>
        <w:tc>
          <w:tcPr>
            <w:tcW w:w="863" w:type="dxa"/>
            <w:gridSpan w:val="2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3497E424">
            <w:pPr>
              <w:pStyle w:val="6"/>
              <w:spacing w:line="259" w:lineRule="auto"/>
            </w:pPr>
          </w:p>
          <w:p w14:paraId="45E43129">
            <w:pPr>
              <w:pStyle w:val="6"/>
              <w:spacing w:line="260" w:lineRule="auto"/>
            </w:pPr>
          </w:p>
          <w:p w14:paraId="536ADCD0">
            <w:pPr>
              <w:spacing w:before="78" w:line="309" w:lineRule="auto"/>
              <w:ind w:left="185" w:right="190" w:hanging="1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所在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单位意见</w:t>
            </w:r>
          </w:p>
        </w:tc>
        <w:tc>
          <w:tcPr>
            <w:tcW w:w="3682" w:type="dxa"/>
            <w:gridSpan w:val="4"/>
            <w:tcBorders>
              <w:bottom w:val="single" w:color="000000" w:sz="10" w:space="0"/>
            </w:tcBorders>
            <w:vAlign w:val="top"/>
          </w:tcPr>
          <w:p w14:paraId="36D19121">
            <w:pPr>
              <w:pStyle w:val="6"/>
              <w:spacing w:line="273" w:lineRule="auto"/>
            </w:pPr>
          </w:p>
          <w:p w14:paraId="681F792C">
            <w:pPr>
              <w:pStyle w:val="6"/>
              <w:spacing w:line="274" w:lineRule="auto"/>
            </w:pPr>
          </w:p>
          <w:p w14:paraId="73808829">
            <w:pPr>
              <w:pStyle w:val="6"/>
              <w:spacing w:line="274" w:lineRule="auto"/>
            </w:pPr>
          </w:p>
          <w:p w14:paraId="75C641EB">
            <w:pPr>
              <w:pStyle w:val="6"/>
              <w:spacing w:line="274" w:lineRule="auto"/>
            </w:pPr>
          </w:p>
          <w:p w14:paraId="13E5BE77">
            <w:pPr>
              <w:pStyle w:val="6"/>
              <w:spacing w:line="274" w:lineRule="auto"/>
            </w:pPr>
          </w:p>
          <w:p w14:paraId="70DEAA49">
            <w:pPr>
              <w:pStyle w:val="6"/>
              <w:spacing w:line="274" w:lineRule="auto"/>
            </w:pPr>
          </w:p>
          <w:p w14:paraId="47119BC5">
            <w:pPr>
              <w:spacing w:before="78" w:line="219" w:lineRule="auto"/>
              <w:ind w:left="17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（盖章）</w:t>
            </w:r>
          </w:p>
        </w:tc>
        <w:tc>
          <w:tcPr>
            <w:tcW w:w="808" w:type="dxa"/>
            <w:tcBorders>
              <w:bottom w:val="single" w:color="000000" w:sz="10" w:space="0"/>
            </w:tcBorders>
            <w:vAlign w:val="top"/>
          </w:tcPr>
          <w:p w14:paraId="3768E5A3">
            <w:pPr>
              <w:pStyle w:val="6"/>
              <w:spacing w:line="259" w:lineRule="auto"/>
            </w:pPr>
          </w:p>
          <w:p w14:paraId="79A7708D">
            <w:pPr>
              <w:pStyle w:val="6"/>
              <w:spacing w:line="260" w:lineRule="auto"/>
            </w:pPr>
          </w:p>
          <w:p w14:paraId="7E45EF29">
            <w:pPr>
              <w:spacing w:before="78" w:line="309" w:lineRule="auto"/>
              <w:ind w:left="172" w:right="156" w:hanging="1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承办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单位意见</w:t>
            </w:r>
          </w:p>
        </w:tc>
        <w:tc>
          <w:tcPr>
            <w:tcW w:w="3417" w:type="dxa"/>
            <w:gridSpan w:val="3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7DF78FD3">
            <w:pPr>
              <w:pStyle w:val="6"/>
              <w:spacing w:line="273" w:lineRule="auto"/>
            </w:pPr>
          </w:p>
          <w:p w14:paraId="639B2992">
            <w:pPr>
              <w:pStyle w:val="6"/>
              <w:spacing w:line="274" w:lineRule="auto"/>
            </w:pPr>
          </w:p>
          <w:p w14:paraId="4C883CFF">
            <w:pPr>
              <w:pStyle w:val="6"/>
              <w:spacing w:line="274" w:lineRule="auto"/>
            </w:pPr>
          </w:p>
          <w:p w14:paraId="4C8C74DC">
            <w:pPr>
              <w:pStyle w:val="6"/>
              <w:spacing w:line="274" w:lineRule="auto"/>
            </w:pPr>
          </w:p>
          <w:p w14:paraId="7E1E9D1D">
            <w:pPr>
              <w:pStyle w:val="6"/>
              <w:spacing w:line="274" w:lineRule="auto"/>
            </w:pPr>
          </w:p>
          <w:p w14:paraId="1C2FF180">
            <w:pPr>
              <w:pStyle w:val="6"/>
              <w:spacing w:line="274" w:lineRule="auto"/>
            </w:pPr>
          </w:p>
          <w:p w14:paraId="4E41634E">
            <w:pPr>
              <w:spacing w:before="78" w:line="219" w:lineRule="auto"/>
              <w:ind w:left="18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（盖章）</w:t>
            </w:r>
          </w:p>
        </w:tc>
      </w:tr>
    </w:tbl>
    <w:p w14:paraId="2282A967">
      <w:pPr>
        <w:spacing w:before="115" w:line="308" w:lineRule="auto"/>
        <w:ind w:left="52" w:firstLine="484"/>
        <w:rPr>
          <w:rFonts w:ascii="楷体" w:hAnsi="楷体" w:eastAsia="楷体" w:cs="楷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注：</w:t>
      </w:r>
      <w:r>
        <w:rPr>
          <w:rFonts w:ascii="楷体" w:hAnsi="楷体" w:eastAsia="楷体" w:cs="楷体"/>
          <w:spacing w:val="-1"/>
          <w:sz w:val="24"/>
          <w:szCs w:val="24"/>
        </w:rPr>
        <w:t>简要事迹即选手在技术等级、技术职务、</w:t>
      </w:r>
      <w:r>
        <w:rPr>
          <w:rFonts w:ascii="楷体" w:hAnsi="楷体" w:eastAsia="楷体" w:cs="楷体"/>
          <w:spacing w:val="-2"/>
          <w:sz w:val="24"/>
          <w:szCs w:val="24"/>
        </w:rPr>
        <w:t>技术荣誉、技术成果等方面取得的</w:t>
      </w:r>
      <w:r>
        <w:rPr>
          <w:rFonts w:ascii="楷体" w:hAnsi="楷体" w:eastAsia="楷体" w:cs="楷体"/>
          <w:spacing w:val="-3"/>
          <w:sz w:val="24"/>
          <w:szCs w:val="24"/>
        </w:rPr>
        <w:t>成绩情况。</w:t>
      </w:r>
    </w:p>
    <w:p w14:paraId="19CDA923">
      <w:pPr>
        <w:spacing w:line="308" w:lineRule="auto"/>
        <w:rPr>
          <w:rFonts w:ascii="楷体" w:hAnsi="楷体" w:eastAsia="楷体" w:cs="楷体"/>
          <w:sz w:val="24"/>
          <w:szCs w:val="24"/>
        </w:rPr>
        <w:sectPr>
          <w:headerReference r:id="rId12" w:type="default"/>
          <w:footerReference r:id="rId13" w:type="default"/>
          <w:pgSz w:w="11906" w:h="16839"/>
          <w:pgMar w:top="2680" w:right="1473" w:bottom="1718" w:left="1544" w:header="2189" w:footer="1354" w:gutter="0"/>
          <w:cols w:space="720" w:num="1"/>
        </w:sectPr>
      </w:pPr>
    </w:p>
    <w:p w14:paraId="02FEB315">
      <w:pPr>
        <w:spacing w:line="251" w:lineRule="auto"/>
        <w:rPr>
          <w:rFonts w:ascii="Arial"/>
          <w:sz w:val="21"/>
        </w:rPr>
      </w:pPr>
    </w:p>
    <w:p w14:paraId="5139C03F">
      <w:pPr>
        <w:spacing w:line="251" w:lineRule="auto"/>
        <w:rPr>
          <w:rFonts w:ascii="Arial"/>
          <w:sz w:val="21"/>
        </w:rPr>
      </w:pPr>
    </w:p>
    <w:p w14:paraId="2A688436">
      <w:pPr>
        <w:spacing w:line="251" w:lineRule="auto"/>
        <w:rPr>
          <w:rFonts w:ascii="Arial"/>
          <w:sz w:val="21"/>
        </w:rPr>
      </w:pPr>
    </w:p>
    <w:p w14:paraId="3E692EB5">
      <w:pPr>
        <w:spacing w:line="252" w:lineRule="auto"/>
        <w:rPr>
          <w:rFonts w:ascii="Arial"/>
          <w:sz w:val="21"/>
        </w:rPr>
      </w:pPr>
    </w:p>
    <w:p w14:paraId="7459CBE2">
      <w:pPr>
        <w:spacing w:line="252" w:lineRule="auto"/>
        <w:rPr>
          <w:rFonts w:ascii="Arial"/>
          <w:sz w:val="21"/>
        </w:rPr>
      </w:pPr>
    </w:p>
    <w:p w14:paraId="43D39E9A">
      <w:pPr>
        <w:spacing w:line="252" w:lineRule="auto"/>
        <w:rPr>
          <w:rFonts w:ascii="Arial"/>
          <w:sz w:val="21"/>
        </w:rPr>
      </w:pPr>
    </w:p>
    <w:p w14:paraId="4BED8DB4">
      <w:pPr>
        <w:spacing w:line="252" w:lineRule="auto"/>
        <w:rPr>
          <w:rFonts w:ascii="Arial"/>
          <w:sz w:val="21"/>
        </w:rPr>
      </w:pPr>
    </w:p>
    <w:p w14:paraId="2322F3F8">
      <w:pPr>
        <w:spacing w:before="101" w:line="230" w:lineRule="auto"/>
        <w:ind w:left="615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4"/>
          <w:sz w:val="31"/>
          <w:szCs w:val="31"/>
        </w:rPr>
        <w:t>附件3</w:t>
      </w:r>
    </w:p>
    <w:p w14:paraId="64C56A07">
      <w:pPr>
        <w:spacing w:before="64" w:line="595" w:lineRule="exact"/>
        <w:ind w:left="132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position w:val="2"/>
          <w:sz w:val="43"/>
          <w:szCs w:val="43"/>
        </w:rPr>
        <w:t>菏泽市职工职业技能大赛健康教育竞赛项目参赛队伍人员汇总表</w:t>
      </w:r>
    </w:p>
    <w:p w14:paraId="1BAAF38F">
      <w:pPr>
        <w:pStyle w:val="2"/>
        <w:spacing w:before="107" w:line="216" w:lineRule="auto"/>
        <w:ind w:left="596"/>
        <w:rPr>
          <w:sz w:val="28"/>
          <w:szCs w:val="28"/>
        </w:rPr>
      </w:pPr>
      <w:r>
        <w:rPr>
          <w:spacing w:val="13"/>
          <w:sz w:val="28"/>
          <w:szCs w:val="28"/>
        </w:rPr>
        <w:t>推荐单位名称</w:t>
      </w:r>
      <w:r>
        <w:rPr>
          <w:spacing w:val="-8"/>
          <w:sz w:val="28"/>
          <w:szCs w:val="28"/>
        </w:rPr>
        <w:t>：</w:t>
      </w:r>
      <w:r>
        <w:rPr>
          <w:spacing w:val="4"/>
          <w:sz w:val="28"/>
          <w:szCs w:val="28"/>
        </w:rPr>
        <w:t xml:space="preserve">            </w:t>
      </w:r>
      <w:r>
        <w:rPr>
          <w:spacing w:val="-8"/>
          <w:sz w:val="28"/>
          <w:szCs w:val="28"/>
        </w:rPr>
        <w:t>（</w:t>
      </w:r>
      <w:r>
        <w:rPr>
          <w:spacing w:val="-68"/>
          <w:sz w:val="28"/>
          <w:szCs w:val="28"/>
        </w:rPr>
        <w:t xml:space="preserve"> </w:t>
      </w:r>
      <w:r>
        <w:rPr>
          <w:spacing w:val="13"/>
          <w:sz w:val="28"/>
          <w:szCs w:val="28"/>
        </w:rPr>
        <w:t>盖章）</w:t>
      </w:r>
    </w:p>
    <w:p w14:paraId="3213E2A9">
      <w:pPr>
        <w:spacing w:line="24" w:lineRule="exact"/>
      </w:pPr>
    </w:p>
    <w:tbl>
      <w:tblPr>
        <w:tblStyle w:val="5"/>
        <w:tblW w:w="13986" w:type="dxa"/>
        <w:tblInd w:w="48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2979"/>
        <w:gridCol w:w="1577"/>
        <w:gridCol w:w="1728"/>
        <w:gridCol w:w="867"/>
        <w:gridCol w:w="1570"/>
        <w:gridCol w:w="1834"/>
        <w:gridCol w:w="2201"/>
      </w:tblGrid>
      <w:tr w14:paraId="16BF1C16">
        <w:tblPrEx>
          <w:tblLayout w:type="fixed"/>
        </w:tblPrEx>
        <w:trPr>
          <w:trHeight w:val="1128" w:hRule="atLeast"/>
        </w:trPr>
        <w:tc>
          <w:tcPr>
            <w:tcW w:w="1230" w:type="dxa"/>
            <w:vAlign w:val="top"/>
          </w:tcPr>
          <w:p w14:paraId="10132EC1">
            <w:pPr>
              <w:spacing w:before="214" w:line="298" w:lineRule="auto"/>
              <w:ind w:left="342" w:right="191" w:hanging="13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参赛者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2979" w:type="dxa"/>
            <w:vAlign w:val="top"/>
          </w:tcPr>
          <w:p w14:paraId="09D082F5">
            <w:pPr>
              <w:pStyle w:val="6"/>
              <w:spacing w:line="401" w:lineRule="auto"/>
            </w:pPr>
          </w:p>
          <w:p w14:paraId="61D1A09E">
            <w:pPr>
              <w:spacing w:before="91" w:line="216" w:lineRule="auto"/>
              <w:ind w:left="122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单位</w:t>
            </w:r>
          </w:p>
        </w:tc>
        <w:tc>
          <w:tcPr>
            <w:tcW w:w="1577" w:type="dxa"/>
            <w:vAlign w:val="top"/>
          </w:tcPr>
          <w:p w14:paraId="3FF25BB1">
            <w:pPr>
              <w:pStyle w:val="6"/>
              <w:spacing w:line="400" w:lineRule="auto"/>
            </w:pPr>
          </w:p>
          <w:p w14:paraId="4DA3354C">
            <w:pPr>
              <w:spacing w:before="91" w:line="215" w:lineRule="auto"/>
              <w:ind w:left="2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所在科室</w:t>
            </w:r>
          </w:p>
        </w:tc>
        <w:tc>
          <w:tcPr>
            <w:tcW w:w="1728" w:type="dxa"/>
            <w:vAlign w:val="top"/>
          </w:tcPr>
          <w:p w14:paraId="6DF03E02">
            <w:pPr>
              <w:pStyle w:val="6"/>
              <w:spacing w:line="401" w:lineRule="auto"/>
            </w:pPr>
          </w:p>
          <w:p w14:paraId="3F227983">
            <w:pPr>
              <w:spacing w:before="91" w:line="216" w:lineRule="auto"/>
              <w:ind w:left="1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职称／职务</w:t>
            </w:r>
          </w:p>
        </w:tc>
        <w:tc>
          <w:tcPr>
            <w:tcW w:w="867" w:type="dxa"/>
            <w:vAlign w:val="top"/>
          </w:tcPr>
          <w:p w14:paraId="4E5979F2">
            <w:pPr>
              <w:pStyle w:val="6"/>
              <w:spacing w:line="400" w:lineRule="auto"/>
            </w:pPr>
          </w:p>
          <w:p w14:paraId="3B966FA4">
            <w:pPr>
              <w:spacing w:before="91" w:line="216" w:lineRule="auto"/>
              <w:ind w:left="16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性别</w:t>
            </w:r>
          </w:p>
        </w:tc>
        <w:tc>
          <w:tcPr>
            <w:tcW w:w="1570" w:type="dxa"/>
            <w:vAlign w:val="top"/>
          </w:tcPr>
          <w:p w14:paraId="34636B04">
            <w:pPr>
              <w:pStyle w:val="6"/>
              <w:spacing w:line="400" w:lineRule="auto"/>
            </w:pPr>
          </w:p>
          <w:p w14:paraId="0681CFC0">
            <w:pPr>
              <w:spacing w:before="91" w:line="218" w:lineRule="auto"/>
              <w:ind w:left="23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所学专业</w:t>
            </w:r>
          </w:p>
        </w:tc>
        <w:tc>
          <w:tcPr>
            <w:tcW w:w="1834" w:type="dxa"/>
            <w:vAlign w:val="top"/>
          </w:tcPr>
          <w:p w14:paraId="4C3C3B89">
            <w:pPr>
              <w:pStyle w:val="6"/>
              <w:spacing w:line="400" w:lineRule="auto"/>
            </w:pPr>
          </w:p>
          <w:p w14:paraId="42DFA7CB">
            <w:pPr>
              <w:spacing w:before="91" w:line="218" w:lineRule="auto"/>
              <w:ind w:left="37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手机号码</w:t>
            </w:r>
          </w:p>
        </w:tc>
        <w:tc>
          <w:tcPr>
            <w:tcW w:w="2201" w:type="dxa"/>
            <w:vAlign w:val="top"/>
          </w:tcPr>
          <w:p w14:paraId="13EC879C">
            <w:pPr>
              <w:pStyle w:val="6"/>
              <w:spacing w:line="401" w:lineRule="auto"/>
            </w:pPr>
          </w:p>
          <w:p w14:paraId="0C822D13">
            <w:pPr>
              <w:spacing w:before="91" w:line="220" w:lineRule="auto"/>
              <w:ind w:left="83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备注</w:t>
            </w:r>
          </w:p>
        </w:tc>
      </w:tr>
      <w:tr w14:paraId="4C5CCEED">
        <w:tblPrEx>
          <w:tblLayout w:type="fixed"/>
        </w:tblPrEx>
        <w:trPr>
          <w:trHeight w:val="571" w:hRule="atLeast"/>
        </w:trPr>
        <w:tc>
          <w:tcPr>
            <w:tcW w:w="1230" w:type="dxa"/>
            <w:vAlign w:val="top"/>
          </w:tcPr>
          <w:p w14:paraId="57454335">
            <w:pPr>
              <w:pStyle w:val="6"/>
            </w:pPr>
          </w:p>
        </w:tc>
        <w:tc>
          <w:tcPr>
            <w:tcW w:w="2979" w:type="dxa"/>
            <w:vAlign w:val="top"/>
          </w:tcPr>
          <w:p w14:paraId="6E3E17C9">
            <w:pPr>
              <w:pStyle w:val="6"/>
            </w:pPr>
          </w:p>
        </w:tc>
        <w:tc>
          <w:tcPr>
            <w:tcW w:w="1577" w:type="dxa"/>
            <w:vAlign w:val="top"/>
          </w:tcPr>
          <w:p w14:paraId="3EB1AC17">
            <w:pPr>
              <w:pStyle w:val="6"/>
            </w:pPr>
          </w:p>
        </w:tc>
        <w:tc>
          <w:tcPr>
            <w:tcW w:w="1728" w:type="dxa"/>
            <w:vAlign w:val="top"/>
          </w:tcPr>
          <w:p w14:paraId="3A195E17">
            <w:pPr>
              <w:pStyle w:val="6"/>
            </w:pPr>
          </w:p>
        </w:tc>
        <w:tc>
          <w:tcPr>
            <w:tcW w:w="867" w:type="dxa"/>
            <w:vAlign w:val="top"/>
          </w:tcPr>
          <w:p w14:paraId="78F1A580">
            <w:pPr>
              <w:pStyle w:val="6"/>
            </w:pPr>
          </w:p>
        </w:tc>
        <w:tc>
          <w:tcPr>
            <w:tcW w:w="1570" w:type="dxa"/>
            <w:vAlign w:val="top"/>
          </w:tcPr>
          <w:p w14:paraId="7E059E1B">
            <w:pPr>
              <w:pStyle w:val="6"/>
            </w:pPr>
          </w:p>
        </w:tc>
        <w:tc>
          <w:tcPr>
            <w:tcW w:w="1834" w:type="dxa"/>
            <w:vAlign w:val="top"/>
          </w:tcPr>
          <w:p w14:paraId="668606FF">
            <w:pPr>
              <w:pStyle w:val="6"/>
            </w:pPr>
          </w:p>
        </w:tc>
        <w:tc>
          <w:tcPr>
            <w:tcW w:w="2201" w:type="dxa"/>
            <w:vAlign w:val="top"/>
          </w:tcPr>
          <w:p w14:paraId="05DC98C6">
            <w:pPr>
              <w:spacing w:before="212" w:line="219" w:lineRule="auto"/>
              <w:ind w:left="82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领队</w:t>
            </w:r>
          </w:p>
        </w:tc>
      </w:tr>
      <w:tr w14:paraId="74861FF4">
        <w:tblPrEx>
          <w:tblLayout w:type="fixed"/>
        </w:tblPrEx>
        <w:trPr>
          <w:trHeight w:val="571" w:hRule="atLeast"/>
        </w:trPr>
        <w:tc>
          <w:tcPr>
            <w:tcW w:w="1230" w:type="dxa"/>
            <w:vAlign w:val="top"/>
          </w:tcPr>
          <w:p w14:paraId="7758CED4">
            <w:pPr>
              <w:pStyle w:val="6"/>
            </w:pPr>
          </w:p>
        </w:tc>
        <w:tc>
          <w:tcPr>
            <w:tcW w:w="2979" w:type="dxa"/>
            <w:vAlign w:val="top"/>
          </w:tcPr>
          <w:p w14:paraId="382EDCDA">
            <w:pPr>
              <w:pStyle w:val="6"/>
            </w:pPr>
          </w:p>
        </w:tc>
        <w:tc>
          <w:tcPr>
            <w:tcW w:w="1577" w:type="dxa"/>
            <w:vAlign w:val="top"/>
          </w:tcPr>
          <w:p w14:paraId="7E06D3FC">
            <w:pPr>
              <w:pStyle w:val="6"/>
            </w:pPr>
          </w:p>
        </w:tc>
        <w:tc>
          <w:tcPr>
            <w:tcW w:w="1728" w:type="dxa"/>
            <w:vAlign w:val="top"/>
          </w:tcPr>
          <w:p w14:paraId="348CA6D6">
            <w:pPr>
              <w:pStyle w:val="6"/>
            </w:pPr>
          </w:p>
        </w:tc>
        <w:tc>
          <w:tcPr>
            <w:tcW w:w="867" w:type="dxa"/>
            <w:vAlign w:val="top"/>
          </w:tcPr>
          <w:p w14:paraId="006DF8AC">
            <w:pPr>
              <w:pStyle w:val="6"/>
            </w:pPr>
          </w:p>
        </w:tc>
        <w:tc>
          <w:tcPr>
            <w:tcW w:w="1570" w:type="dxa"/>
            <w:vAlign w:val="top"/>
          </w:tcPr>
          <w:p w14:paraId="06B42C76">
            <w:pPr>
              <w:pStyle w:val="6"/>
            </w:pPr>
          </w:p>
        </w:tc>
        <w:tc>
          <w:tcPr>
            <w:tcW w:w="1834" w:type="dxa"/>
            <w:vAlign w:val="top"/>
          </w:tcPr>
          <w:p w14:paraId="649F970D">
            <w:pPr>
              <w:pStyle w:val="6"/>
            </w:pPr>
          </w:p>
        </w:tc>
        <w:tc>
          <w:tcPr>
            <w:tcW w:w="2201" w:type="dxa"/>
            <w:vAlign w:val="top"/>
          </w:tcPr>
          <w:p w14:paraId="15A5F323">
            <w:pPr>
              <w:spacing w:before="213" w:line="218" w:lineRule="auto"/>
              <w:ind w:left="54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疾控机构</w:t>
            </w:r>
          </w:p>
        </w:tc>
      </w:tr>
      <w:tr w14:paraId="735734D5">
        <w:tblPrEx>
          <w:tblLayout w:type="fixed"/>
        </w:tblPrEx>
        <w:trPr>
          <w:trHeight w:val="1124" w:hRule="atLeast"/>
        </w:trPr>
        <w:tc>
          <w:tcPr>
            <w:tcW w:w="1230" w:type="dxa"/>
            <w:vAlign w:val="top"/>
          </w:tcPr>
          <w:p w14:paraId="677F9FCA">
            <w:pPr>
              <w:pStyle w:val="6"/>
            </w:pPr>
          </w:p>
        </w:tc>
        <w:tc>
          <w:tcPr>
            <w:tcW w:w="2979" w:type="dxa"/>
            <w:vAlign w:val="top"/>
          </w:tcPr>
          <w:p w14:paraId="267590DE">
            <w:pPr>
              <w:pStyle w:val="6"/>
            </w:pPr>
          </w:p>
        </w:tc>
        <w:tc>
          <w:tcPr>
            <w:tcW w:w="1577" w:type="dxa"/>
            <w:vAlign w:val="top"/>
          </w:tcPr>
          <w:p w14:paraId="300A2AFD">
            <w:pPr>
              <w:pStyle w:val="6"/>
            </w:pPr>
          </w:p>
        </w:tc>
        <w:tc>
          <w:tcPr>
            <w:tcW w:w="1728" w:type="dxa"/>
            <w:vAlign w:val="top"/>
          </w:tcPr>
          <w:p w14:paraId="08ECD7AD">
            <w:pPr>
              <w:pStyle w:val="6"/>
            </w:pPr>
          </w:p>
        </w:tc>
        <w:tc>
          <w:tcPr>
            <w:tcW w:w="867" w:type="dxa"/>
            <w:vAlign w:val="top"/>
          </w:tcPr>
          <w:p w14:paraId="1859EE2C">
            <w:pPr>
              <w:pStyle w:val="6"/>
            </w:pPr>
          </w:p>
        </w:tc>
        <w:tc>
          <w:tcPr>
            <w:tcW w:w="1570" w:type="dxa"/>
            <w:vAlign w:val="top"/>
          </w:tcPr>
          <w:p w14:paraId="7B657E2A">
            <w:pPr>
              <w:pStyle w:val="6"/>
            </w:pPr>
          </w:p>
        </w:tc>
        <w:tc>
          <w:tcPr>
            <w:tcW w:w="1834" w:type="dxa"/>
            <w:vAlign w:val="top"/>
          </w:tcPr>
          <w:p w14:paraId="03A07C2E">
            <w:pPr>
              <w:pStyle w:val="6"/>
            </w:pPr>
          </w:p>
        </w:tc>
        <w:tc>
          <w:tcPr>
            <w:tcW w:w="2201" w:type="dxa"/>
            <w:vAlign w:val="top"/>
          </w:tcPr>
          <w:p w14:paraId="7E01C810">
            <w:pPr>
              <w:spacing w:before="213" w:line="297" w:lineRule="auto"/>
              <w:ind w:left="862" w:right="117" w:hanging="7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二级及以上公立</w:t>
            </w:r>
            <w:r>
              <w:rPr>
                <w:rFonts w:ascii="仿宋" w:hAnsi="仿宋" w:eastAsia="仿宋" w:cs="仿宋"/>
                <w:spacing w:val="-22"/>
                <w:sz w:val="28"/>
                <w:szCs w:val="28"/>
              </w:rPr>
              <w:t>医院</w:t>
            </w:r>
          </w:p>
        </w:tc>
      </w:tr>
      <w:tr w14:paraId="71ACFA56">
        <w:tblPrEx>
          <w:tblLayout w:type="fixed"/>
        </w:tblPrEx>
        <w:trPr>
          <w:trHeight w:val="576" w:hRule="atLeast"/>
        </w:trPr>
        <w:tc>
          <w:tcPr>
            <w:tcW w:w="1230" w:type="dxa"/>
            <w:vAlign w:val="top"/>
          </w:tcPr>
          <w:p w14:paraId="05CD2949">
            <w:pPr>
              <w:pStyle w:val="6"/>
            </w:pPr>
          </w:p>
        </w:tc>
        <w:tc>
          <w:tcPr>
            <w:tcW w:w="2979" w:type="dxa"/>
            <w:vAlign w:val="top"/>
          </w:tcPr>
          <w:p w14:paraId="088D0FDE">
            <w:pPr>
              <w:pStyle w:val="6"/>
            </w:pPr>
          </w:p>
        </w:tc>
        <w:tc>
          <w:tcPr>
            <w:tcW w:w="1577" w:type="dxa"/>
            <w:vAlign w:val="top"/>
          </w:tcPr>
          <w:p w14:paraId="3C70C779">
            <w:pPr>
              <w:pStyle w:val="6"/>
            </w:pPr>
          </w:p>
        </w:tc>
        <w:tc>
          <w:tcPr>
            <w:tcW w:w="1728" w:type="dxa"/>
            <w:vAlign w:val="top"/>
          </w:tcPr>
          <w:p w14:paraId="3D5722BB">
            <w:pPr>
              <w:pStyle w:val="6"/>
            </w:pPr>
          </w:p>
        </w:tc>
        <w:tc>
          <w:tcPr>
            <w:tcW w:w="867" w:type="dxa"/>
            <w:vAlign w:val="top"/>
          </w:tcPr>
          <w:p w14:paraId="022A44A2">
            <w:pPr>
              <w:pStyle w:val="6"/>
            </w:pPr>
          </w:p>
        </w:tc>
        <w:tc>
          <w:tcPr>
            <w:tcW w:w="1570" w:type="dxa"/>
            <w:vAlign w:val="top"/>
          </w:tcPr>
          <w:p w14:paraId="42842038">
            <w:pPr>
              <w:pStyle w:val="6"/>
            </w:pPr>
          </w:p>
        </w:tc>
        <w:tc>
          <w:tcPr>
            <w:tcW w:w="1834" w:type="dxa"/>
            <w:vAlign w:val="top"/>
          </w:tcPr>
          <w:p w14:paraId="4C150DA5">
            <w:pPr>
              <w:pStyle w:val="6"/>
            </w:pPr>
          </w:p>
        </w:tc>
        <w:tc>
          <w:tcPr>
            <w:tcW w:w="2201" w:type="dxa"/>
            <w:vAlign w:val="top"/>
          </w:tcPr>
          <w:p w14:paraId="47407E05">
            <w:pPr>
              <w:spacing w:before="217" w:line="223" w:lineRule="auto"/>
              <w:ind w:left="82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基层</w:t>
            </w:r>
          </w:p>
        </w:tc>
      </w:tr>
    </w:tbl>
    <w:p w14:paraId="3AA75799">
      <w:pPr>
        <w:pStyle w:val="2"/>
        <w:spacing w:before="176" w:line="221" w:lineRule="auto"/>
        <w:ind w:left="605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249555</wp:posOffset>
            </wp:positionV>
            <wp:extent cx="270510" cy="11303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0509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>注：1.委属（管）单位队伍除领队外可不填写备注栏。</w:t>
      </w:r>
    </w:p>
    <w:p w14:paraId="36AE1F9E">
      <w:pPr>
        <w:pStyle w:val="2"/>
        <w:spacing w:before="188" w:line="220" w:lineRule="auto"/>
        <w:ind w:left="1227"/>
      </w:pPr>
      <w:r>
        <w:rPr>
          <w:spacing w:val="1"/>
        </w:rPr>
        <w:t>2.邮件标题注明</w:t>
      </w:r>
      <w:r>
        <w:rPr>
          <w:spacing w:val="-116"/>
        </w:rPr>
        <w:t xml:space="preserve"> </w:t>
      </w:r>
      <w:r>
        <w:rPr>
          <w:spacing w:val="1"/>
        </w:rPr>
        <w:t>“</w:t>
      </w:r>
      <w:r>
        <w:t>XX</w:t>
      </w:r>
      <w:r>
        <w:rPr>
          <w:spacing w:val="1"/>
        </w:rPr>
        <w:t>县区／单位菏泽市职工职业</w:t>
      </w:r>
      <w:r>
        <w:t>技能大赛健康教育竞赛市级决赛报名材料”</w:t>
      </w:r>
    </w:p>
    <w:p w14:paraId="2A472F47">
      <w:pPr>
        <w:spacing w:line="220" w:lineRule="auto"/>
        <w:sectPr>
          <w:headerReference r:id="rId14" w:type="default"/>
          <w:footerReference r:id="rId15" w:type="default"/>
          <w:pgSz w:w="16839" w:h="11906"/>
          <w:pgMar w:top="400" w:right="1367" w:bottom="400" w:left="1000" w:header="0" w:footer="0" w:gutter="0"/>
          <w:cols w:space="720" w:num="1"/>
        </w:sectPr>
      </w:pPr>
    </w:p>
    <w:p w14:paraId="12F03C2E">
      <w:pPr>
        <w:spacing w:line="250" w:lineRule="auto"/>
        <w:rPr>
          <w:rFonts w:ascii="Arial"/>
          <w:sz w:val="21"/>
        </w:rPr>
      </w:pPr>
    </w:p>
    <w:p w14:paraId="540A1ED1">
      <w:pPr>
        <w:spacing w:line="250" w:lineRule="auto"/>
        <w:rPr>
          <w:rFonts w:ascii="Arial"/>
          <w:sz w:val="21"/>
        </w:rPr>
      </w:pPr>
    </w:p>
    <w:p w14:paraId="4661E934">
      <w:pPr>
        <w:spacing w:line="251" w:lineRule="auto"/>
        <w:rPr>
          <w:rFonts w:ascii="Arial"/>
          <w:sz w:val="21"/>
        </w:rPr>
      </w:pPr>
    </w:p>
    <w:p w14:paraId="05515351">
      <w:pPr>
        <w:spacing w:line="251" w:lineRule="auto"/>
        <w:rPr>
          <w:rFonts w:ascii="Arial"/>
          <w:sz w:val="21"/>
        </w:rPr>
      </w:pPr>
    </w:p>
    <w:p w14:paraId="410B435B">
      <w:pPr>
        <w:spacing w:line="251" w:lineRule="auto"/>
        <w:rPr>
          <w:rFonts w:ascii="Arial"/>
          <w:sz w:val="21"/>
        </w:rPr>
      </w:pPr>
    </w:p>
    <w:p w14:paraId="096EF51D">
      <w:pPr>
        <w:spacing w:before="101" w:line="230" w:lineRule="auto"/>
        <w:ind w:left="32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4"/>
          <w:sz w:val="31"/>
          <w:szCs w:val="31"/>
        </w:rPr>
        <w:t>附件4</w:t>
      </w:r>
    </w:p>
    <w:p w14:paraId="65CB77B4">
      <w:pPr>
        <w:spacing w:before="81" w:line="271" w:lineRule="auto"/>
        <w:ind w:left="5671" w:right="1576" w:hanging="4078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3"/>
          <w:sz w:val="47"/>
          <w:szCs w:val="47"/>
        </w:rPr>
        <w:t>2026年菏泽市职工职业技能大赛健康教育竞赛</w:t>
      </w:r>
      <w:r>
        <w:rPr>
          <w:rFonts w:ascii="宋体" w:hAnsi="宋体" w:eastAsia="宋体" w:cs="宋体"/>
          <w:b/>
          <w:bCs/>
          <w:spacing w:val="2"/>
          <w:sz w:val="47"/>
          <w:szCs w:val="47"/>
        </w:rPr>
        <w:t>成绩单</w:t>
      </w:r>
    </w:p>
    <w:tbl>
      <w:tblPr>
        <w:tblStyle w:val="5"/>
        <w:tblW w:w="127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"/>
        <w:gridCol w:w="1058"/>
        <w:gridCol w:w="999"/>
        <w:gridCol w:w="1121"/>
        <w:gridCol w:w="1122"/>
        <w:gridCol w:w="1420"/>
        <w:gridCol w:w="1366"/>
        <w:gridCol w:w="1121"/>
        <w:gridCol w:w="1420"/>
        <w:gridCol w:w="1366"/>
        <w:gridCol w:w="586"/>
        <w:gridCol w:w="566"/>
      </w:tblGrid>
      <w:tr w14:paraId="044F0923">
        <w:tblPrEx>
          <w:tblLayout w:type="fixed"/>
        </w:tblPrEx>
        <w:trPr>
          <w:trHeight w:val="1097" w:hRule="atLeast"/>
        </w:trPr>
        <w:tc>
          <w:tcPr>
            <w:tcW w:w="610" w:type="dxa"/>
            <w:textDirection w:val="tbRlV"/>
            <w:vAlign w:val="top"/>
          </w:tcPr>
          <w:p w14:paraId="6A2767F1">
            <w:pPr>
              <w:spacing w:before="163" w:line="209" w:lineRule="auto"/>
              <w:ind w:left="22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43"/>
                <w:sz w:val="28"/>
                <w:szCs w:val="28"/>
              </w:rPr>
              <w:t>序号</w:t>
            </w:r>
          </w:p>
        </w:tc>
        <w:tc>
          <w:tcPr>
            <w:tcW w:w="1058" w:type="dxa"/>
            <w:vAlign w:val="top"/>
          </w:tcPr>
          <w:p w14:paraId="7E68E604">
            <w:pPr>
              <w:pStyle w:val="6"/>
              <w:spacing w:line="314" w:lineRule="auto"/>
            </w:pPr>
          </w:p>
          <w:p w14:paraId="33B4591D">
            <w:pPr>
              <w:spacing w:before="91" w:line="223" w:lineRule="auto"/>
              <w:ind w:left="18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姓</w:t>
            </w:r>
            <w:r>
              <w:rPr>
                <w:rFonts w:ascii="黑体" w:hAnsi="黑体" w:eastAsia="黑体" w:cs="黑体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名</w:t>
            </w:r>
          </w:p>
        </w:tc>
        <w:tc>
          <w:tcPr>
            <w:tcW w:w="999" w:type="dxa"/>
            <w:textDirection w:val="tbRlV"/>
            <w:vAlign w:val="top"/>
          </w:tcPr>
          <w:p w14:paraId="701F588A">
            <w:pPr>
              <w:pStyle w:val="6"/>
              <w:spacing w:line="258" w:lineRule="auto"/>
            </w:pPr>
          </w:p>
          <w:p w14:paraId="7D6FFF77">
            <w:pPr>
              <w:spacing w:before="94" w:line="210" w:lineRule="auto"/>
              <w:ind w:left="22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43"/>
                <w:sz w:val="28"/>
                <w:szCs w:val="28"/>
              </w:rPr>
              <w:t>单位</w:t>
            </w:r>
          </w:p>
        </w:tc>
        <w:tc>
          <w:tcPr>
            <w:tcW w:w="1121" w:type="dxa"/>
            <w:vAlign w:val="top"/>
          </w:tcPr>
          <w:p w14:paraId="70EA4065">
            <w:pPr>
              <w:spacing w:before="227" w:line="241" w:lineRule="auto"/>
              <w:ind w:left="430" w:right="139" w:hanging="27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身份证</w:t>
            </w:r>
            <w:r>
              <w:rPr>
                <w:rFonts w:ascii="黑体" w:hAnsi="黑体" w:eastAsia="黑体" w:cs="黑体"/>
                <w:sz w:val="28"/>
                <w:szCs w:val="28"/>
              </w:rPr>
              <w:t>号</w:t>
            </w:r>
          </w:p>
        </w:tc>
        <w:tc>
          <w:tcPr>
            <w:tcW w:w="1122" w:type="dxa"/>
            <w:vAlign w:val="top"/>
          </w:tcPr>
          <w:p w14:paraId="4A5C092C">
            <w:pPr>
              <w:spacing w:before="226" w:line="241" w:lineRule="auto"/>
              <w:ind w:left="428" w:right="140" w:hanging="28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视频成</w:t>
            </w:r>
            <w:r>
              <w:rPr>
                <w:rFonts w:ascii="黑体" w:hAnsi="黑体" w:eastAsia="黑体" w:cs="黑体"/>
                <w:sz w:val="28"/>
                <w:szCs w:val="28"/>
              </w:rPr>
              <w:t>绩</w:t>
            </w:r>
          </w:p>
        </w:tc>
        <w:tc>
          <w:tcPr>
            <w:tcW w:w="1420" w:type="dxa"/>
            <w:vAlign w:val="top"/>
          </w:tcPr>
          <w:p w14:paraId="6D16ABC2">
            <w:pPr>
              <w:spacing w:before="227" w:line="242" w:lineRule="auto"/>
              <w:ind w:left="463" w:right="147" w:hanging="30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视频成绩</w:t>
            </w:r>
            <w:r>
              <w:rPr>
                <w:rFonts w:ascii="黑体" w:hAnsi="黑体" w:eastAsia="黑体" w:cs="黑体"/>
                <w:spacing w:val="-19"/>
                <w:sz w:val="28"/>
                <w:szCs w:val="28"/>
              </w:rPr>
              <w:t>占比</w:t>
            </w:r>
          </w:p>
        </w:tc>
        <w:tc>
          <w:tcPr>
            <w:tcW w:w="1366" w:type="dxa"/>
            <w:vAlign w:val="top"/>
          </w:tcPr>
          <w:p w14:paraId="2FEC5FB0">
            <w:pPr>
              <w:spacing w:before="226" w:line="241" w:lineRule="auto"/>
              <w:ind w:left="407" w:right="121" w:hanging="27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实际视频</w:t>
            </w: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成绩</w:t>
            </w:r>
          </w:p>
        </w:tc>
        <w:tc>
          <w:tcPr>
            <w:tcW w:w="1121" w:type="dxa"/>
            <w:vAlign w:val="top"/>
          </w:tcPr>
          <w:p w14:paraId="66594498">
            <w:pPr>
              <w:spacing w:before="226" w:line="241" w:lineRule="auto"/>
              <w:ind w:left="429" w:right="138" w:hanging="28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笔试成</w:t>
            </w:r>
            <w:r>
              <w:rPr>
                <w:rFonts w:ascii="黑体" w:hAnsi="黑体" w:eastAsia="黑体" w:cs="黑体"/>
                <w:sz w:val="28"/>
                <w:szCs w:val="28"/>
              </w:rPr>
              <w:t>绩</w:t>
            </w:r>
          </w:p>
        </w:tc>
        <w:tc>
          <w:tcPr>
            <w:tcW w:w="1420" w:type="dxa"/>
            <w:vAlign w:val="top"/>
          </w:tcPr>
          <w:p w14:paraId="24C0C360">
            <w:pPr>
              <w:spacing w:before="227" w:line="242" w:lineRule="auto"/>
              <w:ind w:left="465" w:right="144" w:hanging="30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笔试成绩</w:t>
            </w:r>
            <w:r>
              <w:rPr>
                <w:rFonts w:ascii="黑体" w:hAnsi="黑体" w:eastAsia="黑体" w:cs="黑体"/>
                <w:spacing w:val="-19"/>
                <w:sz w:val="28"/>
                <w:szCs w:val="28"/>
              </w:rPr>
              <w:t>占比</w:t>
            </w:r>
          </w:p>
        </w:tc>
        <w:tc>
          <w:tcPr>
            <w:tcW w:w="1366" w:type="dxa"/>
            <w:vAlign w:val="top"/>
          </w:tcPr>
          <w:p w14:paraId="073CC04B">
            <w:pPr>
              <w:spacing w:before="226" w:line="241" w:lineRule="auto"/>
              <w:ind w:left="410" w:right="116" w:hanging="26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实际笔试</w:t>
            </w: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成绩</w:t>
            </w:r>
          </w:p>
        </w:tc>
        <w:tc>
          <w:tcPr>
            <w:tcW w:w="586" w:type="dxa"/>
            <w:textDirection w:val="tbRlV"/>
            <w:vAlign w:val="top"/>
          </w:tcPr>
          <w:p w14:paraId="37558EAD">
            <w:pPr>
              <w:spacing w:before="145" w:line="210" w:lineRule="auto"/>
              <w:ind w:left="4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7"/>
                <w:sz w:val="28"/>
                <w:szCs w:val="28"/>
              </w:rPr>
              <w:t>总成绩</w:t>
            </w:r>
          </w:p>
        </w:tc>
        <w:tc>
          <w:tcPr>
            <w:tcW w:w="566" w:type="dxa"/>
            <w:textDirection w:val="tbRlV"/>
            <w:vAlign w:val="top"/>
          </w:tcPr>
          <w:p w14:paraId="1F5CC225">
            <w:pPr>
              <w:spacing w:before="140" w:line="209" w:lineRule="auto"/>
              <w:ind w:left="22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43"/>
                <w:sz w:val="28"/>
                <w:szCs w:val="28"/>
              </w:rPr>
              <w:t>排序</w:t>
            </w:r>
          </w:p>
        </w:tc>
      </w:tr>
      <w:tr w14:paraId="3AF0378A">
        <w:tblPrEx>
          <w:tblLayout w:type="fixed"/>
        </w:tblPrEx>
        <w:trPr>
          <w:trHeight w:val="290" w:hRule="atLeast"/>
        </w:trPr>
        <w:tc>
          <w:tcPr>
            <w:tcW w:w="610" w:type="dxa"/>
            <w:vAlign w:val="top"/>
          </w:tcPr>
          <w:p w14:paraId="77A8C397">
            <w:pPr>
              <w:pStyle w:val="6"/>
            </w:pPr>
          </w:p>
        </w:tc>
        <w:tc>
          <w:tcPr>
            <w:tcW w:w="1058" w:type="dxa"/>
            <w:vAlign w:val="top"/>
          </w:tcPr>
          <w:p w14:paraId="03AA5211">
            <w:pPr>
              <w:pStyle w:val="6"/>
            </w:pPr>
          </w:p>
        </w:tc>
        <w:tc>
          <w:tcPr>
            <w:tcW w:w="999" w:type="dxa"/>
            <w:vAlign w:val="top"/>
          </w:tcPr>
          <w:p w14:paraId="5365BFD0">
            <w:pPr>
              <w:pStyle w:val="6"/>
            </w:pPr>
          </w:p>
        </w:tc>
        <w:tc>
          <w:tcPr>
            <w:tcW w:w="1121" w:type="dxa"/>
            <w:vAlign w:val="top"/>
          </w:tcPr>
          <w:p w14:paraId="7EAC0E77">
            <w:pPr>
              <w:pStyle w:val="6"/>
            </w:pPr>
          </w:p>
        </w:tc>
        <w:tc>
          <w:tcPr>
            <w:tcW w:w="1122" w:type="dxa"/>
            <w:vAlign w:val="top"/>
          </w:tcPr>
          <w:p w14:paraId="0C33DCB1">
            <w:pPr>
              <w:pStyle w:val="6"/>
            </w:pPr>
          </w:p>
        </w:tc>
        <w:tc>
          <w:tcPr>
            <w:tcW w:w="1420" w:type="dxa"/>
            <w:vAlign w:val="top"/>
          </w:tcPr>
          <w:p w14:paraId="7BD424A5">
            <w:pPr>
              <w:spacing w:before="33" w:line="207" w:lineRule="auto"/>
              <w:ind w:left="5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70%</w:t>
            </w:r>
          </w:p>
        </w:tc>
        <w:tc>
          <w:tcPr>
            <w:tcW w:w="1366" w:type="dxa"/>
            <w:vAlign w:val="top"/>
          </w:tcPr>
          <w:p w14:paraId="5EB8B072">
            <w:pPr>
              <w:pStyle w:val="6"/>
            </w:pPr>
          </w:p>
        </w:tc>
        <w:tc>
          <w:tcPr>
            <w:tcW w:w="1121" w:type="dxa"/>
            <w:vAlign w:val="top"/>
          </w:tcPr>
          <w:p w14:paraId="0C3A7DA1">
            <w:pPr>
              <w:pStyle w:val="6"/>
            </w:pPr>
          </w:p>
        </w:tc>
        <w:tc>
          <w:tcPr>
            <w:tcW w:w="1420" w:type="dxa"/>
            <w:vAlign w:val="top"/>
          </w:tcPr>
          <w:p w14:paraId="6B2B8BEF">
            <w:pPr>
              <w:spacing w:before="33" w:line="207" w:lineRule="auto"/>
              <w:ind w:left="5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30%</w:t>
            </w:r>
          </w:p>
        </w:tc>
        <w:tc>
          <w:tcPr>
            <w:tcW w:w="1366" w:type="dxa"/>
            <w:vAlign w:val="top"/>
          </w:tcPr>
          <w:p w14:paraId="0A4A8287">
            <w:pPr>
              <w:pStyle w:val="6"/>
            </w:pPr>
          </w:p>
        </w:tc>
        <w:tc>
          <w:tcPr>
            <w:tcW w:w="586" w:type="dxa"/>
            <w:vAlign w:val="top"/>
          </w:tcPr>
          <w:p w14:paraId="31757F88">
            <w:pPr>
              <w:pStyle w:val="6"/>
            </w:pPr>
          </w:p>
        </w:tc>
        <w:tc>
          <w:tcPr>
            <w:tcW w:w="566" w:type="dxa"/>
            <w:vAlign w:val="top"/>
          </w:tcPr>
          <w:p w14:paraId="389E8797">
            <w:pPr>
              <w:pStyle w:val="6"/>
            </w:pPr>
          </w:p>
        </w:tc>
      </w:tr>
      <w:tr w14:paraId="18DBE0B4">
        <w:tblPrEx>
          <w:tblLayout w:type="fixed"/>
        </w:tblPrEx>
        <w:trPr>
          <w:trHeight w:val="290" w:hRule="atLeast"/>
        </w:trPr>
        <w:tc>
          <w:tcPr>
            <w:tcW w:w="610" w:type="dxa"/>
            <w:vAlign w:val="top"/>
          </w:tcPr>
          <w:p w14:paraId="45F3EBA0">
            <w:pPr>
              <w:pStyle w:val="6"/>
            </w:pPr>
          </w:p>
        </w:tc>
        <w:tc>
          <w:tcPr>
            <w:tcW w:w="1058" w:type="dxa"/>
            <w:vAlign w:val="top"/>
          </w:tcPr>
          <w:p w14:paraId="41A620C9">
            <w:pPr>
              <w:pStyle w:val="6"/>
            </w:pPr>
          </w:p>
        </w:tc>
        <w:tc>
          <w:tcPr>
            <w:tcW w:w="999" w:type="dxa"/>
            <w:vAlign w:val="top"/>
          </w:tcPr>
          <w:p w14:paraId="5F4FDD23">
            <w:pPr>
              <w:pStyle w:val="6"/>
            </w:pPr>
          </w:p>
        </w:tc>
        <w:tc>
          <w:tcPr>
            <w:tcW w:w="1121" w:type="dxa"/>
            <w:vAlign w:val="top"/>
          </w:tcPr>
          <w:p w14:paraId="5F8C225E">
            <w:pPr>
              <w:pStyle w:val="6"/>
            </w:pPr>
          </w:p>
        </w:tc>
        <w:tc>
          <w:tcPr>
            <w:tcW w:w="1122" w:type="dxa"/>
            <w:vAlign w:val="top"/>
          </w:tcPr>
          <w:p w14:paraId="7BD7C57D">
            <w:pPr>
              <w:pStyle w:val="6"/>
            </w:pPr>
          </w:p>
        </w:tc>
        <w:tc>
          <w:tcPr>
            <w:tcW w:w="1420" w:type="dxa"/>
            <w:vAlign w:val="top"/>
          </w:tcPr>
          <w:p w14:paraId="40E0730A">
            <w:pPr>
              <w:pStyle w:val="6"/>
            </w:pPr>
          </w:p>
        </w:tc>
        <w:tc>
          <w:tcPr>
            <w:tcW w:w="1366" w:type="dxa"/>
            <w:vAlign w:val="top"/>
          </w:tcPr>
          <w:p w14:paraId="55F9D5B2">
            <w:pPr>
              <w:pStyle w:val="6"/>
            </w:pPr>
          </w:p>
        </w:tc>
        <w:tc>
          <w:tcPr>
            <w:tcW w:w="1121" w:type="dxa"/>
            <w:vAlign w:val="top"/>
          </w:tcPr>
          <w:p w14:paraId="702A27A5">
            <w:pPr>
              <w:pStyle w:val="6"/>
            </w:pPr>
          </w:p>
        </w:tc>
        <w:tc>
          <w:tcPr>
            <w:tcW w:w="1420" w:type="dxa"/>
            <w:vAlign w:val="top"/>
          </w:tcPr>
          <w:p w14:paraId="5E11095C">
            <w:pPr>
              <w:pStyle w:val="6"/>
            </w:pPr>
          </w:p>
        </w:tc>
        <w:tc>
          <w:tcPr>
            <w:tcW w:w="1366" w:type="dxa"/>
            <w:vAlign w:val="top"/>
          </w:tcPr>
          <w:p w14:paraId="29B8B1EC">
            <w:pPr>
              <w:pStyle w:val="6"/>
            </w:pPr>
          </w:p>
        </w:tc>
        <w:tc>
          <w:tcPr>
            <w:tcW w:w="586" w:type="dxa"/>
            <w:vAlign w:val="top"/>
          </w:tcPr>
          <w:p w14:paraId="29763C5F">
            <w:pPr>
              <w:pStyle w:val="6"/>
            </w:pPr>
          </w:p>
        </w:tc>
        <w:tc>
          <w:tcPr>
            <w:tcW w:w="566" w:type="dxa"/>
            <w:vAlign w:val="top"/>
          </w:tcPr>
          <w:p w14:paraId="6B46A0AA">
            <w:pPr>
              <w:pStyle w:val="6"/>
            </w:pPr>
          </w:p>
        </w:tc>
      </w:tr>
      <w:tr w14:paraId="225BC06C">
        <w:tblPrEx>
          <w:tblLayout w:type="fixed"/>
        </w:tblPrEx>
        <w:trPr>
          <w:trHeight w:val="289" w:hRule="atLeast"/>
        </w:trPr>
        <w:tc>
          <w:tcPr>
            <w:tcW w:w="610" w:type="dxa"/>
            <w:vAlign w:val="top"/>
          </w:tcPr>
          <w:p w14:paraId="22606366">
            <w:pPr>
              <w:pStyle w:val="6"/>
            </w:pPr>
          </w:p>
        </w:tc>
        <w:tc>
          <w:tcPr>
            <w:tcW w:w="1058" w:type="dxa"/>
            <w:vAlign w:val="top"/>
          </w:tcPr>
          <w:p w14:paraId="3BA78C00">
            <w:pPr>
              <w:pStyle w:val="6"/>
            </w:pPr>
          </w:p>
        </w:tc>
        <w:tc>
          <w:tcPr>
            <w:tcW w:w="999" w:type="dxa"/>
            <w:vAlign w:val="top"/>
          </w:tcPr>
          <w:p w14:paraId="014BEFD1">
            <w:pPr>
              <w:pStyle w:val="6"/>
            </w:pPr>
          </w:p>
        </w:tc>
        <w:tc>
          <w:tcPr>
            <w:tcW w:w="1121" w:type="dxa"/>
            <w:vAlign w:val="top"/>
          </w:tcPr>
          <w:p w14:paraId="078D7C66">
            <w:pPr>
              <w:pStyle w:val="6"/>
            </w:pPr>
          </w:p>
        </w:tc>
        <w:tc>
          <w:tcPr>
            <w:tcW w:w="1122" w:type="dxa"/>
            <w:vAlign w:val="top"/>
          </w:tcPr>
          <w:p w14:paraId="401BB3C6">
            <w:pPr>
              <w:pStyle w:val="6"/>
            </w:pPr>
          </w:p>
        </w:tc>
        <w:tc>
          <w:tcPr>
            <w:tcW w:w="1420" w:type="dxa"/>
            <w:vAlign w:val="top"/>
          </w:tcPr>
          <w:p w14:paraId="336685D2">
            <w:pPr>
              <w:pStyle w:val="6"/>
            </w:pPr>
          </w:p>
        </w:tc>
        <w:tc>
          <w:tcPr>
            <w:tcW w:w="1366" w:type="dxa"/>
            <w:vAlign w:val="top"/>
          </w:tcPr>
          <w:p w14:paraId="45DC4FBB">
            <w:pPr>
              <w:pStyle w:val="6"/>
            </w:pPr>
          </w:p>
        </w:tc>
        <w:tc>
          <w:tcPr>
            <w:tcW w:w="1121" w:type="dxa"/>
            <w:vAlign w:val="top"/>
          </w:tcPr>
          <w:p w14:paraId="0B347990">
            <w:pPr>
              <w:pStyle w:val="6"/>
            </w:pPr>
          </w:p>
        </w:tc>
        <w:tc>
          <w:tcPr>
            <w:tcW w:w="1420" w:type="dxa"/>
            <w:vAlign w:val="top"/>
          </w:tcPr>
          <w:p w14:paraId="4A1DCC44">
            <w:pPr>
              <w:pStyle w:val="6"/>
            </w:pPr>
          </w:p>
        </w:tc>
        <w:tc>
          <w:tcPr>
            <w:tcW w:w="1366" w:type="dxa"/>
            <w:vAlign w:val="top"/>
          </w:tcPr>
          <w:p w14:paraId="4F229F45">
            <w:pPr>
              <w:pStyle w:val="6"/>
            </w:pPr>
          </w:p>
        </w:tc>
        <w:tc>
          <w:tcPr>
            <w:tcW w:w="586" w:type="dxa"/>
            <w:vAlign w:val="top"/>
          </w:tcPr>
          <w:p w14:paraId="12CCBF26">
            <w:pPr>
              <w:pStyle w:val="6"/>
            </w:pPr>
          </w:p>
        </w:tc>
        <w:tc>
          <w:tcPr>
            <w:tcW w:w="566" w:type="dxa"/>
            <w:vAlign w:val="top"/>
          </w:tcPr>
          <w:p w14:paraId="7CC556F1">
            <w:pPr>
              <w:pStyle w:val="6"/>
            </w:pPr>
          </w:p>
        </w:tc>
      </w:tr>
      <w:tr w14:paraId="48EFBD97">
        <w:tblPrEx>
          <w:tblLayout w:type="fixed"/>
        </w:tblPrEx>
        <w:trPr>
          <w:trHeight w:val="290" w:hRule="atLeast"/>
        </w:trPr>
        <w:tc>
          <w:tcPr>
            <w:tcW w:w="610" w:type="dxa"/>
            <w:vAlign w:val="top"/>
          </w:tcPr>
          <w:p w14:paraId="4D55E759">
            <w:pPr>
              <w:pStyle w:val="6"/>
            </w:pPr>
          </w:p>
        </w:tc>
        <w:tc>
          <w:tcPr>
            <w:tcW w:w="1058" w:type="dxa"/>
            <w:vAlign w:val="top"/>
          </w:tcPr>
          <w:p w14:paraId="4C9C8BC6">
            <w:pPr>
              <w:pStyle w:val="6"/>
            </w:pPr>
          </w:p>
        </w:tc>
        <w:tc>
          <w:tcPr>
            <w:tcW w:w="999" w:type="dxa"/>
            <w:vAlign w:val="top"/>
          </w:tcPr>
          <w:p w14:paraId="1515CE25">
            <w:pPr>
              <w:pStyle w:val="6"/>
            </w:pPr>
          </w:p>
        </w:tc>
        <w:tc>
          <w:tcPr>
            <w:tcW w:w="1121" w:type="dxa"/>
            <w:vAlign w:val="top"/>
          </w:tcPr>
          <w:p w14:paraId="1F701EA1">
            <w:pPr>
              <w:pStyle w:val="6"/>
            </w:pPr>
          </w:p>
        </w:tc>
        <w:tc>
          <w:tcPr>
            <w:tcW w:w="1122" w:type="dxa"/>
            <w:vAlign w:val="top"/>
          </w:tcPr>
          <w:p w14:paraId="59C60DC9">
            <w:pPr>
              <w:pStyle w:val="6"/>
            </w:pPr>
          </w:p>
        </w:tc>
        <w:tc>
          <w:tcPr>
            <w:tcW w:w="1420" w:type="dxa"/>
            <w:vAlign w:val="top"/>
          </w:tcPr>
          <w:p w14:paraId="618D51EE">
            <w:pPr>
              <w:pStyle w:val="6"/>
            </w:pPr>
          </w:p>
        </w:tc>
        <w:tc>
          <w:tcPr>
            <w:tcW w:w="1366" w:type="dxa"/>
            <w:vAlign w:val="top"/>
          </w:tcPr>
          <w:p w14:paraId="1E674A7B">
            <w:pPr>
              <w:pStyle w:val="6"/>
            </w:pPr>
          </w:p>
        </w:tc>
        <w:tc>
          <w:tcPr>
            <w:tcW w:w="1121" w:type="dxa"/>
            <w:vAlign w:val="top"/>
          </w:tcPr>
          <w:p w14:paraId="792D6FCC">
            <w:pPr>
              <w:pStyle w:val="6"/>
            </w:pPr>
          </w:p>
        </w:tc>
        <w:tc>
          <w:tcPr>
            <w:tcW w:w="1420" w:type="dxa"/>
            <w:vAlign w:val="top"/>
          </w:tcPr>
          <w:p w14:paraId="3CCB8645">
            <w:pPr>
              <w:pStyle w:val="6"/>
            </w:pPr>
          </w:p>
        </w:tc>
        <w:tc>
          <w:tcPr>
            <w:tcW w:w="1366" w:type="dxa"/>
            <w:vAlign w:val="top"/>
          </w:tcPr>
          <w:p w14:paraId="434CBDA1">
            <w:pPr>
              <w:pStyle w:val="6"/>
            </w:pPr>
          </w:p>
        </w:tc>
        <w:tc>
          <w:tcPr>
            <w:tcW w:w="586" w:type="dxa"/>
            <w:vAlign w:val="top"/>
          </w:tcPr>
          <w:p w14:paraId="65EB8749">
            <w:pPr>
              <w:pStyle w:val="6"/>
            </w:pPr>
          </w:p>
        </w:tc>
        <w:tc>
          <w:tcPr>
            <w:tcW w:w="566" w:type="dxa"/>
            <w:vAlign w:val="top"/>
          </w:tcPr>
          <w:p w14:paraId="59CA88DA">
            <w:pPr>
              <w:pStyle w:val="6"/>
            </w:pPr>
          </w:p>
        </w:tc>
      </w:tr>
      <w:tr w14:paraId="557BEC8D">
        <w:tblPrEx>
          <w:tblLayout w:type="fixed"/>
        </w:tblPrEx>
        <w:trPr>
          <w:trHeight w:val="289" w:hRule="atLeast"/>
        </w:trPr>
        <w:tc>
          <w:tcPr>
            <w:tcW w:w="610" w:type="dxa"/>
            <w:vAlign w:val="top"/>
          </w:tcPr>
          <w:p w14:paraId="1D00F786">
            <w:pPr>
              <w:pStyle w:val="6"/>
            </w:pPr>
          </w:p>
        </w:tc>
        <w:tc>
          <w:tcPr>
            <w:tcW w:w="1058" w:type="dxa"/>
            <w:vAlign w:val="top"/>
          </w:tcPr>
          <w:p w14:paraId="4722F035">
            <w:pPr>
              <w:pStyle w:val="6"/>
            </w:pPr>
          </w:p>
        </w:tc>
        <w:tc>
          <w:tcPr>
            <w:tcW w:w="999" w:type="dxa"/>
            <w:vAlign w:val="top"/>
          </w:tcPr>
          <w:p w14:paraId="2DB35703">
            <w:pPr>
              <w:pStyle w:val="6"/>
            </w:pPr>
          </w:p>
        </w:tc>
        <w:tc>
          <w:tcPr>
            <w:tcW w:w="1121" w:type="dxa"/>
            <w:vAlign w:val="top"/>
          </w:tcPr>
          <w:p w14:paraId="39254A3A">
            <w:pPr>
              <w:pStyle w:val="6"/>
            </w:pPr>
          </w:p>
        </w:tc>
        <w:tc>
          <w:tcPr>
            <w:tcW w:w="1122" w:type="dxa"/>
            <w:vAlign w:val="top"/>
          </w:tcPr>
          <w:p w14:paraId="75D04FFD">
            <w:pPr>
              <w:pStyle w:val="6"/>
            </w:pPr>
          </w:p>
        </w:tc>
        <w:tc>
          <w:tcPr>
            <w:tcW w:w="1420" w:type="dxa"/>
            <w:vAlign w:val="top"/>
          </w:tcPr>
          <w:p w14:paraId="1514DE82">
            <w:pPr>
              <w:pStyle w:val="6"/>
            </w:pPr>
          </w:p>
        </w:tc>
        <w:tc>
          <w:tcPr>
            <w:tcW w:w="1366" w:type="dxa"/>
            <w:vAlign w:val="top"/>
          </w:tcPr>
          <w:p w14:paraId="7A835ECB">
            <w:pPr>
              <w:pStyle w:val="6"/>
            </w:pPr>
          </w:p>
        </w:tc>
        <w:tc>
          <w:tcPr>
            <w:tcW w:w="1121" w:type="dxa"/>
            <w:vAlign w:val="top"/>
          </w:tcPr>
          <w:p w14:paraId="4E560CD0">
            <w:pPr>
              <w:pStyle w:val="6"/>
            </w:pPr>
          </w:p>
        </w:tc>
        <w:tc>
          <w:tcPr>
            <w:tcW w:w="1420" w:type="dxa"/>
            <w:vAlign w:val="top"/>
          </w:tcPr>
          <w:p w14:paraId="2550A85F">
            <w:pPr>
              <w:pStyle w:val="6"/>
            </w:pPr>
          </w:p>
        </w:tc>
        <w:tc>
          <w:tcPr>
            <w:tcW w:w="1366" w:type="dxa"/>
            <w:vAlign w:val="top"/>
          </w:tcPr>
          <w:p w14:paraId="2E3E1D28">
            <w:pPr>
              <w:pStyle w:val="6"/>
            </w:pPr>
          </w:p>
        </w:tc>
        <w:tc>
          <w:tcPr>
            <w:tcW w:w="586" w:type="dxa"/>
            <w:vAlign w:val="top"/>
          </w:tcPr>
          <w:p w14:paraId="4556B62B">
            <w:pPr>
              <w:pStyle w:val="6"/>
            </w:pPr>
          </w:p>
        </w:tc>
        <w:tc>
          <w:tcPr>
            <w:tcW w:w="566" w:type="dxa"/>
            <w:vAlign w:val="top"/>
          </w:tcPr>
          <w:p w14:paraId="08FCCFD3">
            <w:pPr>
              <w:pStyle w:val="6"/>
            </w:pPr>
          </w:p>
        </w:tc>
      </w:tr>
      <w:tr w14:paraId="42038987">
        <w:tblPrEx>
          <w:tblLayout w:type="fixed"/>
        </w:tblPrEx>
        <w:trPr>
          <w:trHeight w:val="295" w:hRule="atLeast"/>
        </w:trPr>
        <w:tc>
          <w:tcPr>
            <w:tcW w:w="610" w:type="dxa"/>
            <w:vAlign w:val="top"/>
          </w:tcPr>
          <w:p w14:paraId="7475EBC9">
            <w:pPr>
              <w:pStyle w:val="6"/>
            </w:pPr>
          </w:p>
        </w:tc>
        <w:tc>
          <w:tcPr>
            <w:tcW w:w="1058" w:type="dxa"/>
            <w:vAlign w:val="top"/>
          </w:tcPr>
          <w:p w14:paraId="72E582FA">
            <w:pPr>
              <w:pStyle w:val="6"/>
            </w:pPr>
          </w:p>
        </w:tc>
        <w:tc>
          <w:tcPr>
            <w:tcW w:w="999" w:type="dxa"/>
            <w:vAlign w:val="top"/>
          </w:tcPr>
          <w:p w14:paraId="541A908E">
            <w:pPr>
              <w:pStyle w:val="6"/>
            </w:pPr>
          </w:p>
        </w:tc>
        <w:tc>
          <w:tcPr>
            <w:tcW w:w="1121" w:type="dxa"/>
            <w:vAlign w:val="top"/>
          </w:tcPr>
          <w:p w14:paraId="19875074">
            <w:pPr>
              <w:pStyle w:val="6"/>
            </w:pPr>
          </w:p>
        </w:tc>
        <w:tc>
          <w:tcPr>
            <w:tcW w:w="1122" w:type="dxa"/>
            <w:vAlign w:val="top"/>
          </w:tcPr>
          <w:p w14:paraId="5DE36162">
            <w:pPr>
              <w:pStyle w:val="6"/>
            </w:pPr>
          </w:p>
        </w:tc>
        <w:tc>
          <w:tcPr>
            <w:tcW w:w="1420" w:type="dxa"/>
            <w:vAlign w:val="top"/>
          </w:tcPr>
          <w:p w14:paraId="3A5A95E2">
            <w:pPr>
              <w:pStyle w:val="6"/>
            </w:pPr>
          </w:p>
        </w:tc>
        <w:tc>
          <w:tcPr>
            <w:tcW w:w="1366" w:type="dxa"/>
            <w:vAlign w:val="top"/>
          </w:tcPr>
          <w:p w14:paraId="0645E8D8">
            <w:pPr>
              <w:pStyle w:val="6"/>
            </w:pPr>
          </w:p>
        </w:tc>
        <w:tc>
          <w:tcPr>
            <w:tcW w:w="1121" w:type="dxa"/>
            <w:vAlign w:val="top"/>
          </w:tcPr>
          <w:p w14:paraId="296B9803">
            <w:pPr>
              <w:pStyle w:val="6"/>
            </w:pPr>
          </w:p>
        </w:tc>
        <w:tc>
          <w:tcPr>
            <w:tcW w:w="1420" w:type="dxa"/>
            <w:vAlign w:val="top"/>
          </w:tcPr>
          <w:p w14:paraId="575AC48B">
            <w:pPr>
              <w:pStyle w:val="6"/>
            </w:pPr>
          </w:p>
        </w:tc>
        <w:tc>
          <w:tcPr>
            <w:tcW w:w="1366" w:type="dxa"/>
            <w:vAlign w:val="top"/>
          </w:tcPr>
          <w:p w14:paraId="5EE5E497">
            <w:pPr>
              <w:pStyle w:val="6"/>
            </w:pPr>
          </w:p>
        </w:tc>
        <w:tc>
          <w:tcPr>
            <w:tcW w:w="586" w:type="dxa"/>
            <w:vAlign w:val="top"/>
          </w:tcPr>
          <w:p w14:paraId="4639C383">
            <w:pPr>
              <w:pStyle w:val="6"/>
            </w:pPr>
          </w:p>
        </w:tc>
        <w:tc>
          <w:tcPr>
            <w:tcW w:w="566" w:type="dxa"/>
            <w:vAlign w:val="top"/>
          </w:tcPr>
          <w:p w14:paraId="211CBEAA">
            <w:pPr>
              <w:pStyle w:val="6"/>
            </w:pPr>
          </w:p>
        </w:tc>
      </w:tr>
    </w:tbl>
    <w:p w14:paraId="3DFD5F3E">
      <w:pPr>
        <w:rPr>
          <w:rFonts w:ascii="Arial"/>
          <w:sz w:val="21"/>
        </w:rPr>
      </w:pPr>
    </w:p>
    <w:p w14:paraId="6109932D"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6839" w:h="11906"/>
          <w:pgMar w:top="400" w:right="2095" w:bottom="1718" w:left="1982" w:header="0" w:footer="1351" w:gutter="0"/>
          <w:cols w:space="720" w:num="1"/>
        </w:sectPr>
      </w:pPr>
    </w:p>
    <w:p w14:paraId="227B9C0A">
      <w:pPr>
        <w:spacing w:line="242" w:lineRule="auto"/>
        <w:rPr>
          <w:rFonts w:ascii="Arial"/>
          <w:sz w:val="21"/>
        </w:rPr>
      </w:pPr>
    </w:p>
    <w:p w14:paraId="7DF458A0">
      <w:pPr>
        <w:spacing w:line="242" w:lineRule="auto"/>
        <w:rPr>
          <w:rFonts w:ascii="Arial"/>
          <w:sz w:val="21"/>
        </w:rPr>
      </w:pPr>
    </w:p>
    <w:p w14:paraId="6976D819">
      <w:pPr>
        <w:spacing w:line="242" w:lineRule="auto"/>
        <w:rPr>
          <w:rFonts w:ascii="Arial"/>
          <w:sz w:val="21"/>
        </w:rPr>
      </w:pPr>
    </w:p>
    <w:p w14:paraId="27D36182">
      <w:pPr>
        <w:spacing w:line="242" w:lineRule="auto"/>
        <w:rPr>
          <w:rFonts w:ascii="Arial"/>
          <w:sz w:val="21"/>
        </w:rPr>
      </w:pPr>
    </w:p>
    <w:p w14:paraId="1A4B68B6">
      <w:pPr>
        <w:spacing w:line="242" w:lineRule="auto"/>
        <w:rPr>
          <w:rFonts w:ascii="Arial"/>
          <w:sz w:val="21"/>
        </w:rPr>
      </w:pPr>
    </w:p>
    <w:p w14:paraId="15D6E0E4">
      <w:pPr>
        <w:spacing w:line="242" w:lineRule="auto"/>
        <w:rPr>
          <w:rFonts w:ascii="Arial"/>
          <w:sz w:val="21"/>
        </w:rPr>
      </w:pPr>
    </w:p>
    <w:p w14:paraId="0809FAF6">
      <w:pPr>
        <w:spacing w:line="242" w:lineRule="auto"/>
        <w:rPr>
          <w:rFonts w:ascii="Arial"/>
          <w:sz w:val="21"/>
        </w:rPr>
      </w:pPr>
    </w:p>
    <w:p w14:paraId="36FE13D8">
      <w:pPr>
        <w:spacing w:line="242" w:lineRule="auto"/>
        <w:rPr>
          <w:rFonts w:ascii="Arial"/>
          <w:sz w:val="21"/>
        </w:rPr>
      </w:pPr>
    </w:p>
    <w:p w14:paraId="1238A724">
      <w:pPr>
        <w:spacing w:line="242" w:lineRule="auto"/>
        <w:rPr>
          <w:rFonts w:ascii="Arial"/>
          <w:sz w:val="21"/>
        </w:rPr>
      </w:pPr>
    </w:p>
    <w:p w14:paraId="1CBCA29B">
      <w:pPr>
        <w:spacing w:line="242" w:lineRule="auto"/>
        <w:rPr>
          <w:rFonts w:ascii="Arial"/>
          <w:sz w:val="21"/>
        </w:rPr>
      </w:pPr>
    </w:p>
    <w:p w14:paraId="386D6177">
      <w:pPr>
        <w:spacing w:line="242" w:lineRule="auto"/>
        <w:rPr>
          <w:rFonts w:ascii="Arial"/>
          <w:sz w:val="21"/>
        </w:rPr>
      </w:pPr>
    </w:p>
    <w:p w14:paraId="7E41523E">
      <w:pPr>
        <w:spacing w:line="242" w:lineRule="auto"/>
        <w:rPr>
          <w:rFonts w:ascii="Arial"/>
          <w:sz w:val="21"/>
        </w:rPr>
      </w:pPr>
    </w:p>
    <w:p w14:paraId="7327676B">
      <w:pPr>
        <w:spacing w:line="242" w:lineRule="auto"/>
        <w:rPr>
          <w:rFonts w:ascii="Arial"/>
          <w:sz w:val="21"/>
        </w:rPr>
      </w:pPr>
    </w:p>
    <w:p w14:paraId="15EEAF89">
      <w:pPr>
        <w:spacing w:line="242" w:lineRule="auto"/>
        <w:rPr>
          <w:rFonts w:ascii="Arial"/>
          <w:sz w:val="21"/>
        </w:rPr>
      </w:pPr>
    </w:p>
    <w:p w14:paraId="7A3DFB2D">
      <w:pPr>
        <w:spacing w:line="242" w:lineRule="auto"/>
        <w:rPr>
          <w:rFonts w:ascii="Arial"/>
          <w:sz w:val="21"/>
        </w:rPr>
      </w:pPr>
    </w:p>
    <w:p w14:paraId="5D5D8983">
      <w:pPr>
        <w:spacing w:line="242" w:lineRule="auto"/>
        <w:rPr>
          <w:rFonts w:ascii="Arial"/>
          <w:sz w:val="21"/>
        </w:rPr>
      </w:pPr>
    </w:p>
    <w:p w14:paraId="42744FB4">
      <w:pPr>
        <w:spacing w:line="242" w:lineRule="auto"/>
        <w:rPr>
          <w:rFonts w:ascii="Arial"/>
          <w:sz w:val="21"/>
        </w:rPr>
      </w:pPr>
    </w:p>
    <w:p w14:paraId="4160C8C7">
      <w:pPr>
        <w:spacing w:line="242" w:lineRule="auto"/>
        <w:rPr>
          <w:rFonts w:ascii="Arial"/>
          <w:sz w:val="21"/>
        </w:rPr>
      </w:pPr>
    </w:p>
    <w:p w14:paraId="0D310F8B">
      <w:pPr>
        <w:spacing w:line="242" w:lineRule="auto"/>
        <w:rPr>
          <w:rFonts w:ascii="Arial"/>
          <w:sz w:val="21"/>
        </w:rPr>
      </w:pPr>
    </w:p>
    <w:p w14:paraId="56EE26F4">
      <w:pPr>
        <w:spacing w:line="242" w:lineRule="auto"/>
        <w:rPr>
          <w:rFonts w:ascii="Arial"/>
          <w:sz w:val="21"/>
        </w:rPr>
      </w:pPr>
    </w:p>
    <w:p w14:paraId="756DCC7B">
      <w:pPr>
        <w:spacing w:line="242" w:lineRule="auto"/>
        <w:rPr>
          <w:rFonts w:ascii="Arial"/>
          <w:sz w:val="21"/>
        </w:rPr>
      </w:pPr>
    </w:p>
    <w:p w14:paraId="3E5A91A0">
      <w:pPr>
        <w:spacing w:line="242" w:lineRule="auto"/>
        <w:rPr>
          <w:rFonts w:ascii="Arial"/>
          <w:sz w:val="21"/>
        </w:rPr>
      </w:pPr>
    </w:p>
    <w:p w14:paraId="22E7EF97">
      <w:pPr>
        <w:spacing w:line="242" w:lineRule="auto"/>
        <w:rPr>
          <w:rFonts w:ascii="Arial"/>
          <w:sz w:val="21"/>
        </w:rPr>
      </w:pPr>
    </w:p>
    <w:p w14:paraId="4D4F6C38">
      <w:pPr>
        <w:spacing w:line="242" w:lineRule="auto"/>
        <w:rPr>
          <w:rFonts w:ascii="Arial"/>
          <w:sz w:val="21"/>
        </w:rPr>
      </w:pPr>
    </w:p>
    <w:p w14:paraId="54CCAB3F">
      <w:pPr>
        <w:spacing w:line="242" w:lineRule="auto"/>
        <w:rPr>
          <w:rFonts w:ascii="Arial"/>
          <w:sz w:val="21"/>
        </w:rPr>
      </w:pPr>
    </w:p>
    <w:p w14:paraId="01EDDF69">
      <w:pPr>
        <w:spacing w:line="242" w:lineRule="auto"/>
        <w:rPr>
          <w:rFonts w:ascii="Arial"/>
          <w:sz w:val="21"/>
        </w:rPr>
      </w:pPr>
    </w:p>
    <w:p w14:paraId="536A17EB">
      <w:pPr>
        <w:spacing w:line="242" w:lineRule="auto"/>
        <w:rPr>
          <w:rFonts w:ascii="Arial"/>
          <w:sz w:val="21"/>
        </w:rPr>
      </w:pPr>
    </w:p>
    <w:p w14:paraId="42233663">
      <w:pPr>
        <w:spacing w:line="242" w:lineRule="auto"/>
        <w:rPr>
          <w:rFonts w:ascii="Arial"/>
          <w:sz w:val="21"/>
        </w:rPr>
      </w:pPr>
    </w:p>
    <w:p w14:paraId="1C661E5B">
      <w:pPr>
        <w:spacing w:line="242" w:lineRule="auto"/>
        <w:rPr>
          <w:rFonts w:ascii="Arial"/>
          <w:sz w:val="21"/>
        </w:rPr>
      </w:pPr>
    </w:p>
    <w:p w14:paraId="7F31117D">
      <w:pPr>
        <w:spacing w:line="242" w:lineRule="auto"/>
        <w:rPr>
          <w:rFonts w:ascii="Arial"/>
          <w:sz w:val="21"/>
        </w:rPr>
      </w:pPr>
    </w:p>
    <w:p w14:paraId="2CBDF37F">
      <w:pPr>
        <w:spacing w:line="242" w:lineRule="auto"/>
        <w:rPr>
          <w:rFonts w:ascii="Arial"/>
          <w:sz w:val="21"/>
        </w:rPr>
      </w:pPr>
    </w:p>
    <w:p w14:paraId="3CAE7BED">
      <w:pPr>
        <w:spacing w:line="242" w:lineRule="auto"/>
        <w:rPr>
          <w:rFonts w:ascii="Arial"/>
          <w:sz w:val="21"/>
        </w:rPr>
      </w:pPr>
    </w:p>
    <w:p w14:paraId="2127FA70">
      <w:pPr>
        <w:spacing w:line="242" w:lineRule="auto"/>
        <w:rPr>
          <w:rFonts w:ascii="Arial"/>
          <w:sz w:val="21"/>
        </w:rPr>
      </w:pPr>
    </w:p>
    <w:p w14:paraId="7323FDA4">
      <w:pPr>
        <w:spacing w:line="242" w:lineRule="auto"/>
        <w:rPr>
          <w:rFonts w:ascii="Arial"/>
          <w:sz w:val="21"/>
        </w:rPr>
      </w:pPr>
    </w:p>
    <w:p w14:paraId="0746E94F">
      <w:pPr>
        <w:spacing w:line="242" w:lineRule="auto"/>
        <w:rPr>
          <w:rFonts w:ascii="Arial"/>
          <w:sz w:val="21"/>
        </w:rPr>
      </w:pPr>
    </w:p>
    <w:p w14:paraId="3F9669A4">
      <w:pPr>
        <w:spacing w:line="242" w:lineRule="auto"/>
        <w:rPr>
          <w:rFonts w:ascii="Arial"/>
          <w:sz w:val="21"/>
        </w:rPr>
      </w:pPr>
    </w:p>
    <w:p w14:paraId="40157B89">
      <w:pPr>
        <w:spacing w:line="242" w:lineRule="auto"/>
        <w:rPr>
          <w:rFonts w:ascii="Arial"/>
          <w:sz w:val="21"/>
        </w:rPr>
      </w:pPr>
    </w:p>
    <w:p w14:paraId="37CD7ECC">
      <w:pPr>
        <w:spacing w:line="242" w:lineRule="auto"/>
        <w:rPr>
          <w:rFonts w:ascii="Arial"/>
          <w:sz w:val="21"/>
        </w:rPr>
      </w:pPr>
    </w:p>
    <w:p w14:paraId="67B69171">
      <w:pPr>
        <w:spacing w:line="242" w:lineRule="auto"/>
        <w:rPr>
          <w:rFonts w:ascii="Arial"/>
          <w:sz w:val="21"/>
        </w:rPr>
      </w:pPr>
    </w:p>
    <w:p w14:paraId="4BA4EB4D">
      <w:pPr>
        <w:spacing w:line="242" w:lineRule="auto"/>
        <w:rPr>
          <w:rFonts w:ascii="Arial"/>
          <w:sz w:val="21"/>
        </w:rPr>
      </w:pPr>
    </w:p>
    <w:p w14:paraId="29DBC251">
      <w:pPr>
        <w:spacing w:line="242" w:lineRule="auto"/>
        <w:rPr>
          <w:rFonts w:ascii="Arial"/>
          <w:sz w:val="21"/>
        </w:rPr>
      </w:pPr>
    </w:p>
    <w:p w14:paraId="7509D28F">
      <w:pPr>
        <w:spacing w:line="243" w:lineRule="auto"/>
        <w:rPr>
          <w:rFonts w:ascii="Arial"/>
          <w:sz w:val="21"/>
        </w:rPr>
      </w:pPr>
    </w:p>
    <w:p w14:paraId="4A330B04">
      <w:pPr>
        <w:spacing w:line="243" w:lineRule="auto"/>
        <w:rPr>
          <w:rFonts w:ascii="Arial"/>
          <w:sz w:val="21"/>
        </w:rPr>
      </w:pPr>
    </w:p>
    <w:p w14:paraId="380C0E2D">
      <w:pPr>
        <w:spacing w:line="243" w:lineRule="auto"/>
        <w:rPr>
          <w:rFonts w:ascii="Arial"/>
          <w:sz w:val="21"/>
        </w:rPr>
      </w:pPr>
    </w:p>
    <w:p w14:paraId="0226C320">
      <w:pPr>
        <w:spacing w:line="243" w:lineRule="auto"/>
        <w:rPr>
          <w:rFonts w:ascii="Arial"/>
          <w:sz w:val="21"/>
        </w:rPr>
      </w:pPr>
    </w:p>
    <w:p w14:paraId="4553D537">
      <w:pPr>
        <w:spacing w:line="243" w:lineRule="auto"/>
        <w:rPr>
          <w:rFonts w:ascii="Arial"/>
          <w:sz w:val="21"/>
        </w:rPr>
      </w:pPr>
    </w:p>
    <w:p w14:paraId="18129320">
      <w:pPr>
        <w:spacing w:line="243" w:lineRule="auto"/>
        <w:rPr>
          <w:rFonts w:ascii="Arial"/>
          <w:sz w:val="21"/>
        </w:rPr>
      </w:pPr>
    </w:p>
    <w:p w14:paraId="1DE63796">
      <w:pPr>
        <w:spacing w:line="243" w:lineRule="auto"/>
        <w:rPr>
          <w:rFonts w:ascii="Arial"/>
          <w:sz w:val="21"/>
        </w:rPr>
      </w:pPr>
    </w:p>
    <w:p w14:paraId="66A79CBE">
      <w:pPr>
        <w:spacing w:line="243" w:lineRule="auto"/>
        <w:rPr>
          <w:rFonts w:ascii="Arial"/>
          <w:sz w:val="21"/>
        </w:rPr>
      </w:pPr>
    </w:p>
    <w:p w14:paraId="031632CD">
      <w:pPr>
        <w:spacing w:line="243" w:lineRule="auto"/>
        <w:rPr>
          <w:rFonts w:ascii="Arial"/>
          <w:sz w:val="21"/>
        </w:rPr>
      </w:pPr>
    </w:p>
    <w:p w14:paraId="18E7F3BD">
      <w:pPr>
        <w:spacing w:line="243" w:lineRule="auto"/>
        <w:rPr>
          <w:rFonts w:ascii="Arial"/>
          <w:sz w:val="21"/>
        </w:rPr>
      </w:pPr>
    </w:p>
    <w:p w14:paraId="5AE8D27D">
      <w:pPr>
        <w:spacing w:line="243" w:lineRule="auto"/>
        <w:rPr>
          <w:rFonts w:ascii="Arial"/>
          <w:sz w:val="21"/>
        </w:rPr>
      </w:pPr>
    </w:p>
    <w:p w14:paraId="1F3ABA5B">
      <w:pPr>
        <w:spacing w:line="243" w:lineRule="auto"/>
        <w:rPr>
          <w:rFonts w:ascii="Arial"/>
          <w:sz w:val="21"/>
        </w:rPr>
      </w:pPr>
    </w:p>
    <w:p w14:paraId="2C3911A6">
      <w:pPr>
        <w:spacing w:line="243" w:lineRule="auto"/>
        <w:rPr>
          <w:rFonts w:ascii="Arial"/>
          <w:sz w:val="21"/>
        </w:rPr>
      </w:pPr>
    </w:p>
    <w:p w14:paraId="691459A9">
      <w:pPr>
        <w:spacing w:line="243" w:lineRule="auto"/>
        <w:rPr>
          <w:rFonts w:ascii="Arial"/>
          <w:sz w:val="21"/>
        </w:rPr>
      </w:pPr>
    </w:p>
    <w:p w14:paraId="7B36D301">
      <w:pPr>
        <w:spacing w:line="243" w:lineRule="auto"/>
        <w:rPr>
          <w:rFonts w:ascii="Arial"/>
          <w:sz w:val="21"/>
        </w:rPr>
      </w:pPr>
    </w:p>
    <w:p w14:paraId="3670B1D5">
      <w:pPr>
        <w:spacing w:line="243" w:lineRule="auto"/>
        <w:rPr>
          <w:rFonts w:ascii="Arial"/>
          <w:sz w:val="21"/>
        </w:rPr>
      </w:pPr>
    </w:p>
    <w:p w14:paraId="4B98DBE8">
      <w:pPr>
        <w:spacing w:line="243" w:lineRule="auto"/>
        <w:rPr>
          <w:rFonts w:ascii="Arial"/>
          <w:sz w:val="21"/>
        </w:rPr>
      </w:pPr>
    </w:p>
    <w:p w14:paraId="7E8F60FA">
      <w:pPr>
        <w:spacing w:line="243" w:lineRule="auto"/>
        <w:rPr>
          <w:rFonts w:ascii="Arial"/>
          <w:sz w:val="21"/>
        </w:rPr>
      </w:pPr>
    </w:p>
    <w:p w14:paraId="06EAB04A">
      <w:pPr>
        <w:spacing w:line="243" w:lineRule="auto"/>
        <w:rPr>
          <w:rFonts w:ascii="Arial"/>
          <w:sz w:val="21"/>
        </w:rPr>
      </w:pPr>
    </w:p>
    <w:p w14:paraId="76D3C5CA">
      <w:pPr>
        <w:spacing w:before="91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3"/>
          <w:sz w:val="28"/>
          <w:szCs w:val="28"/>
        </w:rPr>
        <w:t>—</w:t>
      </w:r>
      <w:r>
        <w:rPr>
          <w:rFonts w:ascii="宋体" w:hAnsi="宋体" w:eastAsia="宋体" w:cs="宋体"/>
          <w:spacing w:val="1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3"/>
          <w:sz w:val="28"/>
          <w:szCs w:val="28"/>
        </w:rPr>
        <w:t xml:space="preserve">13 </w:t>
      </w:r>
      <w:r>
        <w:rPr>
          <w:rFonts w:ascii="宋体" w:hAnsi="宋体" w:eastAsia="宋体" w:cs="宋体"/>
          <w:spacing w:val="-8"/>
          <w:sz w:val="28"/>
          <w:szCs w:val="28"/>
        </w:rPr>
        <w:t>—</w:t>
      </w:r>
    </w:p>
    <w:p w14:paraId="7537E7AE">
      <w:pPr>
        <w:rPr>
          <w:rFonts w:ascii="宋体" w:hAnsi="宋体" w:eastAsia="宋体" w:cs="宋体"/>
          <w:sz w:val="28"/>
          <w:szCs w:val="28"/>
        </w:rPr>
        <w:sectPr>
          <w:footerReference r:id="rId17" w:type="default"/>
          <w:pgSz w:w="11906" w:h="16839"/>
          <w:pgMar w:top="400" w:right="1785" w:bottom="400" w:left="1785" w:header="0" w:footer="0" w:gutter="0"/>
          <w:cols w:space="720" w:num="1"/>
        </w:sectPr>
      </w:pPr>
    </w:p>
    <w:p w14:paraId="69DCC54C">
      <w:pPr>
        <w:rPr>
          <w:rFonts w:ascii="Arial"/>
          <w:sz w:val="21"/>
        </w:rPr>
      </w:pPr>
    </w:p>
    <w:p w14:paraId="09F22203">
      <w:pPr>
        <w:rPr>
          <w:rFonts w:ascii="Arial"/>
          <w:sz w:val="21"/>
        </w:rPr>
      </w:pPr>
    </w:p>
    <w:p w14:paraId="082F21F7">
      <w:pPr>
        <w:rPr>
          <w:rFonts w:ascii="Arial"/>
          <w:sz w:val="21"/>
        </w:rPr>
      </w:pPr>
    </w:p>
    <w:p w14:paraId="1C94267A">
      <w:pPr>
        <w:rPr>
          <w:rFonts w:ascii="Arial"/>
          <w:sz w:val="21"/>
        </w:rPr>
      </w:pPr>
    </w:p>
    <w:p w14:paraId="3C5754F3">
      <w:pPr>
        <w:rPr>
          <w:rFonts w:ascii="Arial"/>
          <w:sz w:val="21"/>
        </w:rPr>
      </w:pPr>
    </w:p>
    <w:p w14:paraId="772E0B25">
      <w:pPr>
        <w:rPr>
          <w:rFonts w:ascii="Arial"/>
          <w:sz w:val="21"/>
        </w:rPr>
      </w:pPr>
    </w:p>
    <w:p w14:paraId="45C0BF4B">
      <w:pPr>
        <w:rPr>
          <w:rFonts w:ascii="Arial"/>
          <w:sz w:val="21"/>
        </w:rPr>
      </w:pPr>
    </w:p>
    <w:p w14:paraId="3E4C0B29">
      <w:pPr>
        <w:rPr>
          <w:rFonts w:ascii="Arial"/>
          <w:sz w:val="21"/>
        </w:rPr>
      </w:pPr>
    </w:p>
    <w:p w14:paraId="3CB7DCBD">
      <w:pPr>
        <w:rPr>
          <w:rFonts w:ascii="Arial"/>
          <w:sz w:val="21"/>
        </w:rPr>
      </w:pPr>
    </w:p>
    <w:p w14:paraId="71DA4CBE">
      <w:pPr>
        <w:rPr>
          <w:rFonts w:ascii="Arial"/>
          <w:sz w:val="21"/>
        </w:rPr>
      </w:pPr>
    </w:p>
    <w:p w14:paraId="789A5E4F">
      <w:pPr>
        <w:rPr>
          <w:rFonts w:ascii="Arial"/>
          <w:sz w:val="21"/>
        </w:rPr>
      </w:pPr>
    </w:p>
    <w:p w14:paraId="4DF43C54">
      <w:pPr>
        <w:rPr>
          <w:rFonts w:ascii="Arial"/>
          <w:sz w:val="21"/>
        </w:rPr>
      </w:pPr>
    </w:p>
    <w:p w14:paraId="621DF632">
      <w:pPr>
        <w:rPr>
          <w:rFonts w:ascii="Arial"/>
          <w:sz w:val="21"/>
        </w:rPr>
      </w:pPr>
    </w:p>
    <w:p w14:paraId="3F0B1919">
      <w:pPr>
        <w:rPr>
          <w:rFonts w:ascii="Arial"/>
          <w:sz w:val="21"/>
        </w:rPr>
      </w:pPr>
    </w:p>
    <w:p w14:paraId="7B11B86C">
      <w:pPr>
        <w:rPr>
          <w:rFonts w:ascii="Arial"/>
          <w:sz w:val="21"/>
        </w:rPr>
      </w:pPr>
    </w:p>
    <w:p w14:paraId="2856512A">
      <w:pPr>
        <w:rPr>
          <w:rFonts w:ascii="Arial"/>
          <w:sz w:val="21"/>
        </w:rPr>
      </w:pPr>
    </w:p>
    <w:p w14:paraId="0924BD36">
      <w:pPr>
        <w:rPr>
          <w:rFonts w:ascii="Arial"/>
          <w:sz w:val="21"/>
        </w:rPr>
      </w:pPr>
    </w:p>
    <w:p w14:paraId="5870982C">
      <w:pPr>
        <w:rPr>
          <w:rFonts w:ascii="Arial"/>
          <w:sz w:val="21"/>
        </w:rPr>
      </w:pPr>
    </w:p>
    <w:p w14:paraId="742C007B">
      <w:pPr>
        <w:rPr>
          <w:rFonts w:ascii="Arial"/>
          <w:sz w:val="21"/>
        </w:rPr>
      </w:pPr>
    </w:p>
    <w:p w14:paraId="7F9D7480">
      <w:pPr>
        <w:rPr>
          <w:rFonts w:ascii="Arial"/>
          <w:sz w:val="21"/>
        </w:rPr>
      </w:pPr>
    </w:p>
    <w:p w14:paraId="2AA4DB88">
      <w:pPr>
        <w:rPr>
          <w:rFonts w:ascii="Arial"/>
          <w:sz w:val="21"/>
        </w:rPr>
      </w:pPr>
    </w:p>
    <w:p w14:paraId="0DF030F7">
      <w:pPr>
        <w:rPr>
          <w:rFonts w:ascii="Arial"/>
          <w:sz w:val="21"/>
        </w:rPr>
      </w:pPr>
    </w:p>
    <w:p w14:paraId="61F98197">
      <w:pPr>
        <w:rPr>
          <w:rFonts w:ascii="Arial"/>
          <w:sz w:val="21"/>
        </w:rPr>
      </w:pPr>
    </w:p>
    <w:p w14:paraId="06572ECB">
      <w:pPr>
        <w:rPr>
          <w:rFonts w:ascii="Arial"/>
          <w:sz w:val="21"/>
        </w:rPr>
      </w:pPr>
    </w:p>
    <w:p w14:paraId="39767286">
      <w:pPr>
        <w:rPr>
          <w:rFonts w:ascii="Arial"/>
          <w:sz w:val="21"/>
        </w:rPr>
      </w:pPr>
    </w:p>
    <w:p w14:paraId="0FC31EBD">
      <w:pPr>
        <w:rPr>
          <w:rFonts w:ascii="Arial"/>
          <w:sz w:val="21"/>
        </w:rPr>
      </w:pPr>
    </w:p>
    <w:p w14:paraId="0C8D3FFD">
      <w:pPr>
        <w:rPr>
          <w:rFonts w:ascii="Arial"/>
          <w:sz w:val="21"/>
        </w:rPr>
      </w:pPr>
    </w:p>
    <w:p w14:paraId="4387A4D6">
      <w:pPr>
        <w:rPr>
          <w:rFonts w:ascii="Arial"/>
          <w:sz w:val="21"/>
        </w:rPr>
      </w:pPr>
    </w:p>
    <w:p w14:paraId="033A2D66">
      <w:pPr>
        <w:rPr>
          <w:rFonts w:ascii="Arial"/>
          <w:sz w:val="21"/>
        </w:rPr>
      </w:pPr>
    </w:p>
    <w:p w14:paraId="471D4102">
      <w:pPr>
        <w:rPr>
          <w:rFonts w:ascii="Arial"/>
          <w:sz w:val="21"/>
        </w:rPr>
      </w:pPr>
    </w:p>
    <w:p w14:paraId="403BCFB3">
      <w:pPr>
        <w:rPr>
          <w:rFonts w:ascii="Arial"/>
          <w:sz w:val="21"/>
        </w:rPr>
      </w:pPr>
    </w:p>
    <w:p w14:paraId="01443E20">
      <w:pPr>
        <w:rPr>
          <w:rFonts w:ascii="Arial"/>
          <w:sz w:val="21"/>
        </w:rPr>
      </w:pPr>
    </w:p>
    <w:p w14:paraId="785D9132">
      <w:pPr>
        <w:rPr>
          <w:rFonts w:ascii="Arial"/>
          <w:sz w:val="21"/>
        </w:rPr>
      </w:pPr>
    </w:p>
    <w:p w14:paraId="3ED0B002">
      <w:pPr>
        <w:rPr>
          <w:rFonts w:ascii="Arial"/>
          <w:sz w:val="21"/>
        </w:rPr>
      </w:pPr>
    </w:p>
    <w:p w14:paraId="5804A7A3">
      <w:pPr>
        <w:rPr>
          <w:rFonts w:ascii="Arial"/>
          <w:sz w:val="21"/>
        </w:rPr>
      </w:pPr>
    </w:p>
    <w:p w14:paraId="65A1E12C">
      <w:pPr>
        <w:rPr>
          <w:rFonts w:ascii="Arial"/>
          <w:sz w:val="21"/>
        </w:rPr>
      </w:pPr>
    </w:p>
    <w:p w14:paraId="4782B648">
      <w:pPr>
        <w:rPr>
          <w:rFonts w:ascii="Arial"/>
          <w:sz w:val="21"/>
        </w:rPr>
      </w:pPr>
    </w:p>
    <w:p w14:paraId="21283019">
      <w:pPr>
        <w:rPr>
          <w:rFonts w:ascii="Arial"/>
          <w:sz w:val="21"/>
        </w:rPr>
      </w:pPr>
    </w:p>
    <w:p w14:paraId="6B88DEB0">
      <w:pPr>
        <w:rPr>
          <w:rFonts w:ascii="Arial"/>
          <w:sz w:val="21"/>
        </w:rPr>
      </w:pPr>
    </w:p>
    <w:p w14:paraId="1D09B2CB">
      <w:pPr>
        <w:rPr>
          <w:rFonts w:ascii="Arial"/>
          <w:sz w:val="21"/>
        </w:rPr>
      </w:pPr>
    </w:p>
    <w:p w14:paraId="019082B5">
      <w:pPr>
        <w:rPr>
          <w:rFonts w:ascii="Arial"/>
          <w:sz w:val="21"/>
        </w:rPr>
      </w:pPr>
    </w:p>
    <w:p w14:paraId="692DE002">
      <w:pPr>
        <w:rPr>
          <w:rFonts w:ascii="Arial"/>
          <w:sz w:val="21"/>
        </w:rPr>
      </w:pPr>
    </w:p>
    <w:p w14:paraId="38F1EA5B">
      <w:pPr>
        <w:rPr>
          <w:rFonts w:ascii="Arial"/>
          <w:sz w:val="21"/>
        </w:rPr>
      </w:pPr>
    </w:p>
    <w:p w14:paraId="1424EB97">
      <w:pPr>
        <w:rPr>
          <w:rFonts w:ascii="Arial"/>
          <w:sz w:val="21"/>
        </w:rPr>
      </w:pPr>
    </w:p>
    <w:p w14:paraId="195C43B1">
      <w:pPr>
        <w:rPr>
          <w:rFonts w:ascii="Arial"/>
          <w:sz w:val="21"/>
        </w:rPr>
      </w:pPr>
    </w:p>
    <w:p w14:paraId="48D4DC5C">
      <w:pPr>
        <w:spacing w:line="241" w:lineRule="auto"/>
        <w:rPr>
          <w:rFonts w:ascii="Arial"/>
          <w:sz w:val="21"/>
        </w:rPr>
      </w:pPr>
    </w:p>
    <w:p w14:paraId="7E5D93A5">
      <w:pPr>
        <w:spacing w:line="241" w:lineRule="auto"/>
        <w:rPr>
          <w:rFonts w:ascii="Arial"/>
          <w:sz w:val="21"/>
        </w:rPr>
      </w:pPr>
    </w:p>
    <w:p w14:paraId="75A36329">
      <w:pPr>
        <w:spacing w:line="241" w:lineRule="auto"/>
        <w:rPr>
          <w:rFonts w:ascii="Arial"/>
          <w:sz w:val="21"/>
        </w:rPr>
      </w:pPr>
    </w:p>
    <w:p w14:paraId="5101C13B">
      <w:pPr>
        <w:spacing w:line="241" w:lineRule="auto"/>
        <w:rPr>
          <w:rFonts w:ascii="Arial"/>
          <w:sz w:val="21"/>
        </w:rPr>
      </w:pPr>
    </w:p>
    <w:p w14:paraId="7143F1ED">
      <w:pPr>
        <w:spacing w:line="241" w:lineRule="auto"/>
        <w:rPr>
          <w:rFonts w:ascii="Arial"/>
          <w:sz w:val="21"/>
        </w:rPr>
      </w:pPr>
    </w:p>
    <w:p w14:paraId="77795AA7">
      <w:pPr>
        <w:spacing w:line="241" w:lineRule="auto"/>
        <w:rPr>
          <w:rFonts w:ascii="Arial"/>
          <w:sz w:val="21"/>
        </w:rPr>
      </w:pPr>
    </w:p>
    <w:p w14:paraId="5C2F1B43">
      <w:pPr>
        <w:spacing w:line="241" w:lineRule="auto"/>
        <w:rPr>
          <w:rFonts w:ascii="Arial"/>
          <w:sz w:val="21"/>
        </w:rPr>
      </w:pPr>
    </w:p>
    <w:p w14:paraId="2177E92F">
      <w:pPr>
        <w:spacing w:line="241" w:lineRule="auto"/>
        <w:rPr>
          <w:rFonts w:ascii="Arial"/>
          <w:sz w:val="21"/>
        </w:rPr>
      </w:pPr>
    </w:p>
    <w:p w14:paraId="2831412D">
      <w:pPr>
        <w:spacing w:line="29" w:lineRule="exact"/>
      </w:pPr>
      <w:r>
        <w:pict>
          <v:shape id="_x0000_s1027" o:spid="_x0000_s1027" style="height:1.45pt;width:442.25pt;" fillcolor="#000000" filled="t" stroked="f" coordsize="8845,29" path="m0,0l8844,0,8844,28,0,28,0,0xe">
            <v:path/>
            <v:fill on="t" focussize="0,0"/>
            <v:stroke on="f"/>
            <v:imagedata o:title=""/>
            <o:lock v:ext="edit"/>
            <w10:wrap type="none"/>
            <w10:anchorlock/>
          </v:shape>
        </w:pict>
      </w:r>
    </w:p>
    <w:p w14:paraId="60AA7E49">
      <w:pPr>
        <w:pStyle w:val="2"/>
        <w:spacing w:before="194" w:line="241" w:lineRule="auto"/>
        <w:ind w:left="34"/>
      </w:pPr>
      <w:r>
        <w:rPr>
          <w:spacing w:val="-18"/>
        </w:rPr>
        <w:t>菏泽市职工职业技能大赛组织委员会办公室  2026年8月7日印发</w:t>
      </w:r>
    </w:p>
    <w:p w14:paraId="5795FDEA">
      <w:pPr>
        <w:spacing w:before="1" w:line="29" w:lineRule="exact"/>
      </w:pPr>
      <w:r>
        <w:pict>
          <v:shape id="_x0000_s1028" o:spid="_x0000_s1028" style="height:1.45pt;width:442.25pt;" fillcolor="#000000" filled="t" stroked="f" coordsize="8845,29" path="m0,0l8844,0,8844,28,0,28,0,0xe">
            <v:path/>
            <v:fill on="t" focussize="0,0"/>
            <v:stroke on="f"/>
            <v:imagedata o:title=""/>
            <o:lock v:ext="edit"/>
            <w10:wrap type="none"/>
            <w10:anchorlock/>
          </v:shape>
        </w:pict>
      </w:r>
    </w:p>
    <w:sectPr>
      <w:footerReference r:id="rId18" w:type="default"/>
      <w:pgSz w:w="11906" w:h="16839"/>
      <w:pgMar w:top="400" w:right="1474" w:bottom="1718" w:left="1587" w:header="0" w:footer="135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D5841">
    <w:pPr>
      <w:spacing w:line="235" w:lineRule="auto"/>
      <w:ind w:left="758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3"/>
        <w:sz w:val="28"/>
        <w:szCs w:val="28"/>
      </w:rPr>
      <w:t>—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13"/>
        <w:sz w:val="28"/>
        <w:szCs w:val="28"/>
      </w:rPr>
      <w:t>1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8CD5E">
    <w:pPr>
      <w:spacing w:line="235" w:lineRule="auto"/>
      <w:ind w:left="32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— 2</w:t>
    </w:r>
    <w:r>
      <w:rPr>
        <w:rFonts w:ascii="宋体" w:hAnsi="宋体" w:eastAsia="宋体" w:cs="宋体"/>
        <w:spacing w:val="-10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22A1F">
    <w:pPr>
      <w:spacing w:line="233" w:lineRule="auto"/>
      <w:ind w:left="758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— 3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61C7F">
    <w:pPr>
      <w:spacing w:line="235" w:lineRule="auto"/>
      <w:ind w:left="32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—</w:t>
    </w:r>
    <w:r>
      <w:rPr>
        <w:rFonts w:ascii="宋体" w:hAnsi="宋体" w:eastAsia="宋体" w:cs="宋体"/>
        <w:spacing w:val="-13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4</w:t>
    </w:r>
    <w:r>
      <w:rPr>
        <w:rFonts w:ascii="宋体" w:hAnsi="宋体" w:eastAsia="宋体" w:cs="宋体"/>
        <w:spacing w:val="-11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6F827">
    <w:pPr>
      <w:spacing w:line="233" w:lineRule="auto"/>
      <w:ind w:left="759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— 5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6DACA">
    <w:pPr>
      <w:spacing w:line="233" w:lineRule="auto"/>
      <w:ind w:left="32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— 6</w:t>
    </w:r>
    <w:r>
      <w:rPr>
        <w:rFonts w:ascii="宋体" w:hAnsi="宋体" w:eastAsia="宋体" w:cs="宋体"/>
        <w:spacing w:val="-10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21A14">
    <w:pPr>
      <w:spacing w:line="233" w:lineRule="auto"/>
      <w:ind w:left="758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— 7 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5BC68">
    <w:pPr>
      <w:spacing w:line="233" w:lineRule="auto"/>
      <w:ind w:left="31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-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-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6B462">
    <w:pPr>
      <w:spacing w:line="233" w:lineRule="auto"/>
      <w:ind w:left="7585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-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9</w:t>
    </w:r>
    <w:r>
      <w:rPr>
        <w:rFonts w:ascii="宋体" w:hAnsi="宋体" w:eastAsia="宋体" w:cs="宋体"/>
        <w:spacing w:val="-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9D90C">
    <w:pPr>
      <w:spacing w:line="233" w:lineRule="auto"/>
      <w:ind w:left="37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10 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A5471"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6866A">
    <w:pPr>
      <w:spacing w:line="235" w:lineRule="auto"/>
      <w:ind w:left="33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—</w:t>
    </w:r>
    <w:r>
      <w:rPr>
        <w:rFonts w:ascii="宋体" w:hAnsi="宋体" w:eastAsia="宋体" w:cs="宋体"/>
        <w:spacing w:val="13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12 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BA2F0"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6B840">
    <w:pPr>
      <w:spacing w:line="235" w:lineRule="auto"/>
      <w:ind w:left="32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14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22893">
    <w:pPr>
      <w:spacing w:before="83" w:line="230" w:lineRule="auto"/>
      <w:ind w:left="71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24"/>
        <w:sz w:val="31"/>
        <w:szCs w:val="31"/>
      </w:rPr>
      <w:t>附件2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C47C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documentProtection w:enforcement="0"/>
  <w:characterSpacingControl w:val="doNotCompress"/>
  <w:compat>
    <w:spaceForUL/>
    <w:ulTrailSpace/>
    <w:useFELayout/>
    <w:compatSetting w:name="compatibilityMode" w:uri="http://schemas.microsoft.com/office/word" w:val="14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3.jpeg"/><Relationship Id="rId21" Type="http://schemas.openxmlformats.org/officeDocument/2006/relationships/image" Target="media/image2.png"/><Relationship Id="rId20" Type="http://schemas.openxmlformats.org/officeDocument/2006/relationships/image" Target="media/image1.png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header" Target="header2.xml"/><Relationship Id="rId13" Type="http://schemas.openxmlformats.org/officeDocument/2006/relationships/footer" Target="footer10.xml"/><Relationship Id="rId12" Type="http://schemas.openxmlformats.org/officeDocument/2006/relationships/header" Target="header1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3744</Words>
  <Characters>3923</Characters>
  <Lines>0</Lines>
  <Paragraphs>0</Paragraphs>
  <ScaleCrop>false</ScaleCrop>
  <LinksUpToDate>false</LinksUpToDate>
  <CharactersWithSpaces>4000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2026-08-07T22:57:00Z</dcterms:created>
  <dc:creator>ZhuanZ（无密码）</dc:creator>
  <cp:lastModifiedBy>iPhone</cp:lastModifiedBy>
  <dcterms:modified xsi:type="dcterms:W3CDTF">2026-08-11T11:43:48Z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2026-08-07T14:58:00Z</vt:filetime>
  </property>
  <property fmtid="{D5CDD505-2E9C-101B-9397-08002B2CF9AE}" pid="4" name="KSOProductBuildVer">
    <vt:lpwstr>2052-26.7.1</vt:lpwstr>
  </property>
  <property fmtid="{D5CDD505-2E9C-101B-9397-08002B2CF9AE}" pid="5" name="ICV">
    <vt:lpwstr>C75D6E356D2B47EBADFBBD2EA467DBEA_13</vt:lpwstr>
  </property>
</Properties>
</file>